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59" w:rsidRDefault="009B6159" w:rsidP="009B6159">
      <w:pPr>
        <w:rPr>
          <w:sz w:val="32"/>
        </w:rPr>
      </w:pPr>
    </w:p>
    <w:p w:rsidR="00003214" w:rsidRPr="00557298" w:rsidRDefault="00003214" w:rsidP="00003214">
      <w:pPr>
        <w:rPr>
          <w:rFonts w:asciiTheme="minorHAnsi" w:hAnsiTheme="minorHAnsi"/>
          <w:sz w:val="22"/>
        </w:rPr>
      </w:pPr>
      <w:r>
        <w:rPr>
          <w:rFonts w:asciiTheme="minorHAnsi" w:hAnsiTheme="minorHAnsi"/>
          <w:sz w:val="22"/>
        </w:rPr>
        <w:t xml:space="preserve">This is a suggested order and content for a class, workshop or plenary presentation on Singing Styles and Techniques. It will require a piano or keyboard player competent in these different styles to demonstrate and accompany the group singing. Most selections come from </w:t>
      </w:r>
      <w:r>
        <w:rPr>
          <w:rFonts w:asciiTheme="minorHAnsi" w:hAnsiTheme="minorHAnsi"/>
          <w:i/>
          <w:sz w:val="22"/>
        </w:rPr>
        <w:t xml:space="preserve">The United Methodist Hymnal (1989), </w:t>
      </w:r>
      <w:r>
        <w:rPr>
          <w:rFonts w:asciiTheme="minorHAnsi" w:hAnsiTheme="minorHAnsi"/>
          <w:sz w:val="22"/>
        </w:rPr>
        <w:t xml:space="preserve">with some from </w:t>
      </w:r>
      <w:r>
        <w:rPr>
          <w:rFonts w:asciiTheme="minorHAnsi" w:hAnsiTheme="minorHAnsi"/>
          <w:i/>
          <w:sz w:val="22"/>
        </w:rPr>
        <w:t xml:space="preserve">The Faith We Sing (2000), </w:t>
      </w:r>
      <w:r>
        <w:rPr>
          <w:rFonts w:asciiTheme="minorHAnsi" w:hAnsiTheme="minorHAnsi"/>
          <w:sz w:val="22"/>
        </w:rPr>
        <w:t xml:space="preserve">and one from </w:t>
      </w:r>
      <w:r>
        <w:rPr>
          <w:rFonts w:asciiTheme="minorHAnsi" w:hAnsiTheme="minorHAnsi"/>
          <w:i/>
          <w:sz w:val="22"/>
        </w:rPr>
        <w:t>Worship &amp; Song (2011).</w:t>
      </w:r>
      <w:r w:rsidR="00557298">
        <w:rPr>
          <w:rFonts w:asciiTheme="minorHAnsi" w:hAnsiTheme="minorHAnsi"/>
          <w:sz w:val="22"/>
        </w:rPr>
        <w:t xml:space="preserve"> Leader</w:t>
      </w:r>
      <w:r w:rsidR="000D3FF7">
        <w:rPr>
          <w:rFonts w:asciiTheme="minorHAnsi" w:hAnsiTheme="minorHAnsi"/>
          <w:sz w:val="22"/>
        </w:rPr>
        <w:t>s</w:t>
      </w:r>
      <w:r w:rsidR="00557298">
        <w:rPr>
          <w:rFonts w:asciiTheme="minorHAnsi" w:hAnsiTheme="minorHAnsi"/>
          <w:sz w:val="22"/>
        </w:rPr>
        <w:t xml:space="preserve"> will need to elaborate on these brief notes to explain or demonstrate the style to singers.</w:t>
      </w:r>
    </w:p>
    <w:p w:rsidR="00003214" w:rsidRDefault="00003214" w:rsidP="004749C9">
      <w:pPr>
        <w:tabs>
          <w:tab w:val="left" w:pos="360"/>
          <w:tab w:val="left" w:pos="720"/>
          <w:tab w:val="left" w:pos="1080"/>
        </w:tabs>
        <w:ind w:left="360" w:hanging="360"/>
        <w:rPr>
          <w:sz w:val="22"/>
        </w:rPr>
      </w:pPr>
    </w:p>
    <w:p w:rsidR="004749C9" w:rsidRDefault="004749C9" w:rsidP="004749C9">
      <w:pPr>
        <w:tabs>
          <w:tab w:val="left" w:pos="360"/>
          <w:tab w:val="left" w:pos="720"/>
          <w:tab w:val="left" w:pos="1080"/>
        </w:tabs>
        <w:ind w:left="360" w:hanging="360"/>
        <w:rPr>
          <w:sz w:val="22"/>
        </w:rPr>
      </w:pPr>
      <w:r>
        <w:rPr>
          <w:sz w:val="22"/>
        </w:rPr>
        <w:tab/>
        <w:t>1.</w:t>
      </w:r>
      <w:r>
        <w:rPr>
          <w:sz w:val="22"/>
        </w:rPr>
        <w:tab/>
      </w:r>
      <w:r w:rsidRPr="00D25946">
        <w:rPr>
          <w:sz w:val="22"/>
          <w:u w:val="single"/>
        </w:rPr>
        <w:t>Sing a new song – one unknown to your people</w:t>
      </w:r>
      <w:r>
        <w:rPr>
          <w:sz w:val="22"/>
        </w:rPr>
        <w:t>.</w:t>
      </w:r>
    </w:p>
    <w:p w:rsidR="004749C9" w:rsidRDefault="004749C9" w:rsidP="004749C9">
      <w:pPr>
        <w:tabs>
          <w:tab w:val="left" w:pos="360"/>
          <w:tab w:val="left" w:pos="720"/>
          <w:tab w:val="left" w:pos="1080"/>
        </w:tabs>
        <w:ind w:left="360" w:hanging="360"/>
        <w:rPr>
          <w:sz w:val="22"/>
        </w:rPr>
      </w:pPr>
      <w:r>
        <w:rPr>
          <w:sz w:val="22"/>
        </w:rPr>
        <w:tab/>
      </w:r>
      <w:r>
        <w:rPr>
          <w:sz w:val="22"/>
        </w:rPr>
        <w:tab/>
        <w:t>a.</w:t>
      </w:r>
      <w:r>
        <w:rPr>
          <w:sz w:val="22"/>
        </w:rPr>
        <w:tab/>
        <w:t>728, “Come Sunday”</w:t>
      </w:r>
    </w:p>
    <w:p w:rsidR="007D5A24" w:rsidRPr="00012D77" w:rsidRDefault="00012D77" w:rsidP="00012D77">
      <w:pPr>
        <w:tabs>
          <w:tab w:val="left" w:pos="360"/>
          <w:tab w:val="left" w:pos="720"/>
          <w:tab w:val="left" w:pos="1080"/>
        </w:tabs>
        <w:ind w:left="360" w:hanging="360"/>
        <w:rPr>
          <w:rFonts w:ascii="Courier New" w:hAnsi="Courier New" w:cs="Courier New"/>
          <w:sz w:val="20"/>
          <w:szCs w:val="15"/>
        </w:rPr>
      </w:pPr>
      <w:r>
        <w:rPr>
          <w:sz w:val="22"/>
        </w:rPr>
        <w:tab/>
      </w:r>
      <w:r>
        <w:rPr>
          <w:sz w:val="22"/>
        </w:rPr>
        <w:tab/>
        <w:t>b.</w:t>
      </w:r>
      <w:r>
        <w:rPr>
          <w:sz w:val="22"/>
        </w:rPr>
        <w:tab/>
        <w:t xml:space="preserve">“Until Jesus Comes,” </w:t>
      </w:r>
      <w:r>
        <w:rPr>
          <w:i/>
          <w:sz w:val="22"/>
        </w:rPr>
        <w:t xml:space="preserve">Worship &amp; Song, </w:t>
      </w:r>
      <w:r>
        <w:rPr>
          <w:sz w:val="22"/>
        </w:rPr>
        <w:t>no. 3050</w:t>
      </w:r>
    </w:p>
    <w:p w:rsidR="008E07C1" w:rsidRDefault="004749C9" w:rsidP="004749C9">
      <w:pPr>
        <w:tabs>
          <w:tab w:val="left" w:pos="360"/>
          <w:tab w:val="left" w:pos="720"/>
          <w:tab w:val="left" w:pos="1080"/>
        </w:tabs>
        <w:ind w:left="360" w:hanging="360"/>
        <w:rPr>
          <w:sz w:val="22"/>
        </w:rPr>
      </w:pPr>
      <w:r>
        <w:rPr>
          <w:sz w:val="22"/>
        </w:rPr>
        <w:tab/>
      </w:r>
    </w:p>
    <w:p w:rsidR="004749C9" w:rsidRDefault="008E07C1" w:rsidP="004749C9">
      <w:pPr>
        <w:tabs>
          <w:tab w:val="left" w:pos="360"/>
          <w:tab w:val="left" w:pos="720"/>
          <w:tab w:val="left" w:pos="1080"/>
        </w:tabs>
        <w:ind w:left="360" w:hanging="360"/>
        <w:rPr>
          <w:sz w:val="22"/>
        </w:rPr>
      </w:pPr>
      <w:r>
        <w:rPr>
          <w:sz w:val="22"/>
        </w:rPr>
        <w:tab/>
      </w:r>
      <w:r w:rsidR="004749C9">
        <w:rPr>
          <w:sz w:val="22"/>
        </w:rPr>
        <w:t>2.</w:t>
      </w:r>
      <w:r w:rsidR="004749C9">
        <w:rPr>
          <w:sz w:val="22"/>
        </w:rPr>
        <w:tab/>
      </w:r>
      <w:r w:rsidR="004749C9" w:rsidRPr="00D25946">
        <w:rPr>
          <w:sz w:val="22"/>
          <w:u w:val="single"/>
        </w:rPr>
        <w:t>Sing an old song – to connect to your heritage.</w:t>
      </w:r>
    </w:p>
    <w:p w:rsidR="004749C9" w:rsidRDefault="004749C9" w:rsidP="004749C9">
      <w:pPr>
        <w:tabs>
          <w:tab w:val="left" w:pos="360"/>
          <w:tab w:val="left" w:pos="720"/>
          <w:tab w:val="left" w:pos="1080"/>
        </w:tabs>
        <w:ind w:left="360" w:hanging="360"/>
        <w:rPr>
          <w:sz w:val="22"/>
        </w:rPr>
      </w:pPr>
      <w:r>
        <w:rPr>
          <w:sz w:val="22"/>
        </w:rPr>
        <w:tab/>
      </w:r>
      <w:r>
        <w:rPr>
          <w:sz w:val="22"/>
        </w:rPr>
        <w:tab/>
        <w:t>a.</w:t>
      </w:r>
      <w:r>
        <w:rPr>
          <w:sz w:val="22"/>
        </w:rPr>
        <w:tab/>
        <w:t>363, “And Can It Be” (1,4,5)</w:t>
      </w:r>
    </w:p>
    <w:p w:rsidR="008E07C1" w:rsidRDefault="004749C9" w:rsidP="004749C9">
      <w:pPr>
        <w:tabs>
          <w:tab w:val="left" w:pos="360"/>
          <w:tab w:val="left" w:pos="720"/>
          <w:tab w:val="left" w:pos="1080"/>
        </w:tabs>
        <w:ind w:left="360" w:hanging="360"/>
        <w:rPr>
          <w:sz w:val="22"/>
        </w:rPr>
      </w:pPr>
      <w:r>
        <w:rPr>
          <w:sz w:val="22"/>
        </w:rPr>
        <w:tab/>
      </w:r>
    </w:p>
    <w:p w:rsidR="004749C9" w:rsidRDefault="008E07C1" w:rsidP="004749C9">
      <w:pPr>
        <w:tabs>
          <w:tab w:val="left" w:pos="360"/>
          <w:tab w:val="left" w:pos="720"/>
          <w:tab w:val="left" w:pos="1080"/>
        </w:tabs>
        <w:ind w:left="360" w:hanging="360"/>
        <w:rPr>
          <w:sz w:val="22"/>
        </w:rPr>
      </w:pPr>
      <w:r>
        <w:rPr>
          <w:sz w:val="22"/>
        </w:rPr>
        <w:tab/>
      </w:r>
      <w:r w:rsidR="004749C9">
        <w:rPr>
          <w:sz w:val="22"/>
        </w:rPr>
        <w:t>3.</w:t>
      </w:r>
      <w:r w:rsidR="004749C9">
        <w:rPr>
          <w:sz w:val="22"/>
        </w:rPr>
        <w:tab/>
      </w:r>
      <w:r w:rsidR="004749C9" w:rsidRPr="00D25946">
        <w:rPr>
          <w:sz w:val="22"/>
          <w:u w:val="single"/>
        </w:rPr>
        <w:t>Sing with new accompaniment</w:t>
      </w:r>
      <w:r w:rsidR="004749C9">
        <w:rPr>
          <w:sz w:val="22"/>
        </w:rPr>
        <w:t xml:space="preserve"> – change from organ to guitar, or praise band to brass. Change</w:t>
      </w:r>
    </w:p>
    <w:p w:rsidR="004749C9" w:rsidRDefault="004749C9" w:rsidP="004749C9">
      <w:pPr>
        <w:tabs>
          <w:tab w:val="left" w:pos="360"/>
          <w:tab w:val="left" w:pos="720"/>
          <w:tab w:val="left" w:pos="1080"/>
        </w:tabs>
        <w:ind w:left="360" w:hanging="360"/>
        <w:rPr>
          <w:sz w:val="22"/>
        </w:rPr>
      </w:pPr>
      <w:r>
        <w:rPr>
          <w:sz w:val="22"/>
        </w:rPr>
        <w:tab/>
      </w:r>
      <w:r>
        <w:rPr>
          <w:sz w:val="22"/>
        </w:rPr>
        <w:tab/>
      </w:r>
      <w:proofErr w:type="gramStart"/>
      <w:r>
        <w:rPr>
          <w:sz w:val="22"/>
        </w:rPr>
        <w:t>the</w:t>
      </w:r>
      <w:proofErr w:type="gramEnd"/>
      <w:r>
        <w:rPr>
          <w:sz w:val="22"/>
        </w:rPr>
        <w:t xml:space="preserve"> tune.</w:t>
      </w:r>
    </w:p>
    <w:p w:rsidR="004749C9" w:rsidRDefault="004749C9" w:rsidP="004749C9">
      <w:pPr>
        <w:tabs>
          <w:tab w:val="left" w:pos="360"/>
          <w:tab w:val="left" w:pos="720"/>
          <w:tab w:val="left" w:pos="1080"/>
        </w:tabs>
        <w:ind w:left="360" w:hanging="360"/>
        <w:rPr>
          <w:sz w:val="22"/>
        </w:rPr>
      </w:pPr>
      <w:r>
        <w:rPr>
          <w:sz w:val="22"/>
        </w:rPr>
        <w:tab/>
      </w:r>
      <w:r>
        <w:rPr>
          <w:sz w:val="22"/>
        </w:rPr>
        <w:tab/>
        <w:t>a.</w:t>
      </w:r>
      <w:r>
        <w:rPr>
          <w:sz w:val="22"/>
        </w:rPr>
        <w:tab/>
        <w:t>89, “Joyful, Joyful” and 400, “Come, Thou Fount of Every Blessing”</w:t>
      </w:r>
    </w:p>
    <w:p w:rsidR="004749C9" w:rsidRDefault="00242E2C" w:rsidP="004749C9">
      <w:pPr>
        <w:tabs>
          <w:tab w:val="left" w:pos="360"/>
          <w:tab w:val="left" w:pos="720"/>
          <w:tab w:val="left" w:pos="1080"/>
        </w:tabs>
        <w:ind w:left="360" w:hanging="360"/>
        <w:rPr>
          <w:sz w:val="22"/>
        </w:rPr>
      </w:pPr>
      <w:r>
        <w:rPr>
          <w:sz w:val="22"/>
        </w:rPr>
        <w:tab/>
      </w:r>
      <w:r>
        <w:rPr>
          <w:sz w:val="22"/>
        </w:rPr>
        <w:tab/>
        <w:t>b</w:t>
      </w:r>
      <w:r w:rsidR="004749C9">
        <w:rPr>
          <w:sz w:val="22"/>
        </w:rPr>
        <w:t>.</w:t>
      </w:r>
      <w:r w:rsidR="004749C9">
        <w:rPr>
          <w:sz w:val="22"/>
        </w:rPr>
        <w:tab/>
      </w:r>
      <w:r>
        <w:rPr>
          <w:sz w:val="22"/>
        </w:rPr>
        <w:t>526, “What a Friend” and “Scarlet Ribbons”</w:t>
      </w:r>
    </w:p>
    <w:p w:rsidR="004749C9" w:rsidRDefault="004749C9" w:rsidP="004749C9">
      <w:pPr>
        <w:tabs>
          <w:tab w:val="left" w:pos="360"/>
          <w:tab w:val="left" w:pos="720"/>
          <w:tab w:val="left" w:pos="1080"/>
        </w:tabs>
        <w:ind w:left="360" w:hanging="360"/>
        <w:rPr>
          <w:sz w:val="22"/>
        </w:rPr>
      </w:pPr>
      <w:r>
        <w:rPr>
          <w:sz w:val="22"/>
        </w:rPr>
        <w:tab/>
      </w:r>
      <w:r>
        <w:rPr>
          <w:sz w:val="22"/>
        </w:rPr>
        <w:tab/>
        <w:t>c.</w:t>
      </w:r>
      <w:r>
        <w:rPr>
          <w:sz w:val="22"/>
        </w:rPr>
        <w:tab/>
      </w:r>
      <w:r w:rsidR="00242E2C">
        <w:rPr>
          <w:sz w:val="22"/>
        </w:rPr>
        <w:t>368, “My Hope Is Built” and NAVY HYMN/MELITA (2191)</w:t>
      </w:r>
    </w:p>
    <w:p w:rsidR="005D4F3A" w:rsidRDefault="005D4F3A" w:rsidP="004749C9">
      <w:pPr>
        <w:tabs>
          <w:tab w:val="left" w:pos="360"/>
          <w:tab w:val="left" w:pos="720"/>
          <w:tab w:val="left" w:pos="1080"/>
        </w:tabs>
        <w:ind w:left="360" w:hanging="360"/>
        <w:rPr>
          <w:sz w:val="22"/>
        </w:rPr>
      </w:pPr>
      <w:r>
        <w:rPr>
          <w:sz w:val="22"/>
        </w:rPr>
        <w:tab/>
      </w:r>
      <w:r>
        <w:rPr>
          <w:sz w:val="22"/>
        </w:rPr>
        <w:tab/>
        <w:t>d.</w:t>
      </w:r>
      <w:r>
        <w:rPr>
          <w:sz w:val="22"/>
        </w:rPr>
        <w:tab/>
        <w:t>95, Doxology and 211, “O Come, O Come, Emmanuel” for Advent</w:t>
      </w:r>
    </w:p>
    <w:p w:rsidR="004A4FAB" w:rsidRDefault="00012D77" w:rsidP="005D4F3A">
      <w:pPr>
        <w:tabs>
          <w:tab w:val="left" w:pos="360"/>
          <w:tab w:val="left" w:pos="720"/>
          <w:tab w:val="left" w:pos="1080"/>
        </w:tabs>
        <w:ind w:left="360" w:hanging="360"/>
        <w:rPr>
          <w:sz w:val="22"/>
        </w:rPr>
      </w:pPr>
      <w:r>
        <w:rPr>
          <w:sz w:val="22"/>
        </w:rPr>
        <w:tab/>
      </w:r>
      <w:r>
        <w:rPr>
          <w:sz w:val="22"/>
        </w:rPr>
        <w:tab/>
        <w:t>d.</w:t>
      </w:r>
      <w:r>
        <w:rPr>
          <w:sz w:val="22"/>
        </w:rPr>
        <w:tab/>
      </w:r>
      <w:r w:rsidR="005D4F3A">
        <w:rPr>
          <w:sz w:val="22"/>
        </w:rPr>
        <w:t xml:space="preserve"> 3001, </w:t>
      </w:r>
      <w:r w:rsidR="003F18D3">
        <w:rPr>
          <w:sz w:val="22"/>
        </w:rPr>
        <w:t>“O For a Thousand Tongues to Sing,” AZMON’S GHOST (Mark Miller)</w:t>
      </w:r>
    </w:p>
    <w:p w:rsidR="00242E2C" w:rsidRDefault="00242E2C" w:rsidP="004749C9">
      <w:pPr>
        <w:tabs>
          <w:tab w:val="left" w:pos="360"/>
          <w:tab w:val="left" w:pos="720"/>
          <w:tab w:val="left" w:pos="1080"/>
        </w:tabs>
        <w:ind w:left="360" w:hanging="360"/>
        <w:rPr>
          <w:sz w:val="22"/>
        </w:rPr>
      </w:pPr>
      <w:r>
        <w:rPr>
          <w:sz w:val="22"/>
        </w:rPr>
        <w:tab/>
      </w:r>
      <w:r>
        <w:rPr>
          <w:sz w:val="22"/>
        </w:rPr>
        <w:tab/>
      </w:r>
      <w:r>
        <w:rPr>
          <w:sz w:val="22"/>
          <w:u w:val="single"/>
        </w:rPr>
        <w:t xml:space="preserve">But </w:t>
      </w:r>
      <w:r w:rsidR="004749C9">
        <w:rPr>
          <w:sz w:val="22"/>
          <w:u w:val="single"/>
        </w:rPr>
        <w:t>Be Careful</w:t>
      </w:r>
      <w:r w:rsidR="004749C9">
        <w:rPr>
          <w:sz w:val="22"/>
        </w:rPr>
        <w:t xml:space="preserve">:  </w:t>
      </w:r>
    </w:p>
    <w:p w:rsidR="00242E2C" w:rsidRDefault="00012D77" w:rsidP="004749C9">
      <w:pPr>
        <w:tabs>
          <w:tab w:val="left" w:pos="360"/>
          <w:tab w:val="left" w:pos="720"/>
          <w:tab w:val="left" w:pos="1080"/>
        </w:tabs>
        <w:ind w:left="360" w:hanging="360"/>
        <w:rPr>
          <w:sz w:val="22"/>
        </w:rPr>
      </w:pPr>
      <w:r>
        <w:rPr>
          <w:sz w:val="22"/>
        </w:rPr>
        <w:tab/>
      </w:r>
      <w:r>
        <w:rPr>
          <w:sz w:val="22"/>
        </w:rPr>
        <w:tab/>
        <w:t>f</w:t>
      </w:r>
      <w:r w:rsidR="00242E2C">
        <w:rPr>
          <w:sz w:val="22"/>
        </w:rPr>
        <w:t>.</w:t>
      </w:r>
      <w:r w:rsidR="00242E2C">
        <w:rPr>
          <w:sz w:val="22"/>
        </w:rPr>
        <w:tab/>
      </w:r>
      <w:r w:rsidR="004749C9">
        <w:rPr>
          <w:sz w:val="22"/>
        </w:rPr>
        <w:t>286, “O Sacred Head” and 514, “Stand Up, Stand Up for Jesus”</w:t>
      </w:r>
    </w:p>
    <w:p w:rsidR="00450BD4" w:rsidRDefault="00012D77" w:rsidP="004749C9">
      <w:pPr>
        <w:tabs>
          <w:tab w:val="left" w:pos="360"/>
          <w:tab w:val="left" w:pos="720"/>
          <w:tab w:val="left" w:pos="1080"/>
        </w:tabs>
        <w:ind w:left="360" w:hanging="360"/>
        <w:rPr>
          <w:sz w:val="22"/>
        </w:rPr>
      </w:pPr>
      <w:r>
        <w:rPr>
          <w:sz w:val="22"/>
        </w:rPr>
        <w:tab/>
      </w:r>
      <w:r>
        <w:rPr>
          <w:sz w:val="22"/>
        </w:rPr>
        <w:tab/>
        <w:t>g</w:t>
      </w:r>
      <w:r w:rsidR="004749C9">
        <w:rPr>
          <w:sz w:val="22"/>
        </w:rPr>
        <w:t>.</w:t>
      </w:r>
      <w:r w:rsidR="004749C9">
        <w:rPr>
          <w:sz w:val="22"/>
        </w:rPr>
        <w:tab/>
        <w:t>57, “O for a Thousand Tongues to Sing” and “Oklahoma”</w:t>
      </w:r>
    </w:p>
    <w:p w:rsidR="008E07C1" w:rsidRDefault="004749C9" w:rsidP="004749C9">
      <w:pPr>
        <w:tabs>
          <w:tab w:val="left" w:pos="360"/>
          <w:tab w:val="left" w:pos="720"/>
          <w:tab w:val="left" w:pos="1080"/>
        </w:tabs>
        <w:ind w:left="360" w:hanging="360"/>
        <w:rPr>
          <w:sz w:val="22"/>
        </w:rPr>
      </w:pPr>
      <w:r>
        <w:rPr>
          <w:sz w:val="22"/>
        </w:rPr>
        <w:tab/>
      </w:r>
    </w:p>
    <w:p w:rsidR="004749C9" w:rsidRDefault="008E07C1" w:rsidP="004749C9">
      <w:pPr>
        <w:tabs>
          <w:tab w:val="left" w:pos="360"/>
          <w:tab w:val="left" w:pos="720"/>
          <w:tab w:val="left" w:pos="1080"/>
        </w:tabs>
        <w:ind w:left="360" w:hanging="360"/>
        <w:rPr>
          <w:sz w:val="22"/>
        </w:rPr>
      </w:pPr>
      <w:r>
        <w:rPr>
          <w:sz w:val="22"/>
        </w:rPr>
        <w:tab/>
      </w:r>
      <w:r w:rsidR="004749C9">
        <w:rPr>
          <w:sz w:val="22"/>
        </w:rPr>
        <w:t>4.</w:t>
      </w:r>
      <w:r w:rsidR="004749C9">
        <w:rPr>
          <w:sz w:val="22"/>
        </w:rPr>
        <w:tab/>
      </w:r>
      <w:r w:rsidR="004749C9" w:rsidRPr="00D25946">
        <w:rPr>
          <w:sz w:val="22"/>
          <w:u w:val="single"/>
        </w:rPr>
        <w:t>Sing without accompanimen</w:t>
      </w:r>
      <w:r w:rsidR="004749C9">
        <w:rPr>
          <w:sz w:val="22"/>
        </w:rPr>
        <w:t>t – voices only, concentrate on the words</w:t>
      </w:r>
    </w:p>
    <w:p w:rsidR="004749C9" w:rsidRDefault="004749C9" w:rsidP="004749C9">
      <w:pPr>
        <w:tabs>
          <w:tab w:val="left" w:pos="360"/>
          <w:tab w:val="left" w:pos="720"/>
          <w:tab w:val="left" w:pos="1080"/>
        </w:tabs>
        <w:ind w:left="360" w:hanging="360"/>
        <w:rPr>
          <w:sz w:val="22"/>
        </w:rPr>
      </w:pPr>
      <w:r>
        <w:rPr>
          <w:sz w:val="22"/>
        </w:rPr>
        <w:tab/>
      </w:r>
      <w:r>
        <w:rPr>
          <w:sz w:val="22"/>
        </w:rPr>
        <w:tab/>
        <w:t>a.</w:t>
      </w:r>
      <w:r>
        <w:rPr>
          <w:sz w:val="22"/>
        </w:rPr>
        <w:tab/>
        <w:t>393, “Spirit of the Living God”</w:t>
      </w:r>
    </w:p>
    <w:p w:rsidR="008E07C1" w:rsidRDefault="004749C9" w:rsidP="004749C9">
      <w:pPr>
        <w:tabs>
          <w:tab w:val="left" w:pos="360"/>
          <w:tab w:val="left" w:pos="720"/>
          <w:tab w:val="left" w:pos="1080"/>
        </w:tabs>
        <w:ind w:left="360" w:hanging="360"/>
        <w:rPr>
          <w:sz w:val="22"/>
        </w:rPr>
      </w:pPr>
      <w:r>
        <w:rPr>
          <w:sz w:val="22"/>
        </w:rPr>
        <w:tab/>
      </w:r>
    </w:p>
    <w:p w:rsidR="004749C9" w:rsidRDefault="008E07C1" w:rsidP="004749C9">
      <w:pPr>
        <w:tabs>
          <w:tab w:val="left" w:pos="360"/>
          <w:tab w:val="left" w:pos="720"/>
          <w:tab w:val="left" w:pos="1080"/>
        </w:tabs>
        <w:ind w:left="360" w:hanging="360"/>
        <w:rPr>
          <w:sz w:val="22"/>
        </w:rPr>
      </w:pPr>
      <w:r>
        <w:rPr>
          <w:sz w:val="22"/>
        </w:rPr>
        <w:tab/>
      </w:r>
      <w:r w:rsidR="004749C9">
        <w:rPr>
          <w:sz w:val="22"/>
        </w:rPr>
        <w:t>5.</w:t>
      </w:r>
      <w:r w:rsidR="004749C9">
        <w:rPr>
          <w:sz w:val="22"/>
        </w:rPr>
        <w:tab/>
      </w:r>
      <w:r w:rsidR="004749C9" w:rsidRPr="00D25946">
        <w:rPr>
          <w:sz w:val="22"/>
          <w:u w:val="single"/>
        </w:rPr>
        <w:t>Sing with movement</w:t>
      </w:r>
      <w:r w:rsidR="004749C9">
        <w:rPr>
          <w:sz w:val="22"/>
        </w:rPr>
        <w:t xml:space="preserve"> – sway, clap hands, tap feet, walk about and greet.</w:t>
      </w:r>
    </w:p>
    <w:p w:rsidR="004749C9" w:rsidRDefault="004749C9" w:rsidP="004749C9">
      <w:pPr>
        <w:tabs>
          <w:tab w:val="left" w:pos="360"/>
          <w:tab w:val="left" w:pos="720"/>
          <w:tab w:val="left" w:pos="1080"/>
        </w:tabs>
        <w:ind w:left="360" w:hanging="360"/>
        <w:rPr>
          <w:sz w:val="22"/>
        </w:rPr>
      </w:pPr>
      <w:r>
        <w:rPr>
          <w:sz w:val="22"/>
        </w:rPr>
        <w:tab/>
      </w:r>
      <w:r>
        <w:rPr>
          <w:sz w:val="22"/>
        </w:rPr>
        <w:tab/>
        <w:t xml:space="preserve">a. </w:t>
      </w:r>
      <w:r>
        <w:rPr>
          <w:sz w:val="22"/>
        </w:rPr>
        <w:tab/>
        <w:t>84, “Thank You, Lord”</w:t>
      </w:r>
    </w:p>
    <w:p w:rsidR="008E07C1" w:rsidRDefault="004749C9" w:rsidP="004749C9">
      <w:pPr>
        <w:tabs>
          <w:tab w:val="left" w:pos="360"/>
          <w:tab w:val="left" w:pos="720"/>
          <w:tab w:val="left" w:pos="1080"/>
        </w:tabs>
        <w:ind w:left="360" w:hanging="360"/>
        <w:rPr>
          <w:sz w:val="22"/>
        </w:rPr>
      </w:pPr>
      <w:r>
        <w:rPr>
          <w:sz w:val="22"/>
        </w:rPr>
        <w:tab/>
      </w:r>
    </w:p>
    <w:p w:rsidR="004749C9" w:rsidRDefault="008E07C1" w:rsidP="004749C9">
      <w:pPr>
        <w:tabs>
          <w:tab w:val="left" w:pos="360"/>
          <w:tab w:val="left" w:pos="720"/>
          <w:tab w:val="left" w:pos="1080"/>
        </w:tabs>
        <w:ind w:left="360" w:hanging="360"/>
        <w:rPr>
          <w:sz w:val="22"/>
        </w:rPr>
      </w:pPr>
      <w:r>
        <w:rPr>
          <w:sz w:val="22"/>
        </w:rPr>
        <w:tab/>
      </w:r>
      <w:r w:rsidR="004749C9">
        <w:rPr>
          <w:sz w:val="22"/>
        </w:rPr>
        <w:t>6.</w:t>
      </w:r>
      <w:r w:rsidR="004749C9">
        <w:rPr>
          <w:sz w:val="22"/>
        </w:rPr>
        <w:tab/>
      </w:r>
      <w:r w:rsidR="004749C9" w:rsidRPr="00D25946">
        <w:rPr>
          <w:sz w:val="22"/>
          <w:u w:val="single"/>
        </w:rPr>
        <w:t>Sing with rhythm</w:t>
      </w:r>
      <w:r w:rsidR="004749C9">
        <w:rPr>
          <w:sz w:val="22"/>
        </w:rPr>
        <w:t xml:space="preserve"> – put a strong beat in the keyboard and percussion.</w:t>
      </w:r>
    </w:p>
    <w:p w:rsidR="004749C9" w:rsidRDefault="004749C9" w:rsidP="004749C9">
      <w:pPr>
        <w:tabs>
          <w:tab w:val="left" w:pos="360"/>
          <w:tab w:val="left" w:pos="720"/>
          <w:tab w:val="left" w:pos="1080"/>
        </w:tabs>
        <w:ind w:left="360" w:hanging="360"/>
        <w:rPr>
          <w:sz w:val="22"/>
        </w:rPr>
      </w:pPr>
      <w:r>
        <w:rPr>
          <w:sz w:val="22"/>
        </w:rPr>
        <w:tab/>
      </w:r>
      <w:r>
        <w:rPr>
          <w:sz w:val="22"/>
        </w:rPr>
        <w:tab/>
        <w:t>a.</w:t>
      </w:r>
      <w:r>
        <w:rPr>
          <w:sz w:val="22"/>
        </w:rPr>
        <w:tab/>
        <w:t>2151, “I’m So Glad”</w:t>
      </w:r>
    </w:p>
    <w:p w:rsidR="004749C9" w:rsidRDefault="004749C9" w:rsidP="004749C9">
      <w:pPr>
        <w:tabs>
          <w:tab w:val="left" w:pos="360"/>
          <w:tab w:val="left" w:pos="720"/>
          <w:tab w:val="left" w:pos="1080"/>
        </w:tabs>
        <w:ind w:left="360" w:hanging="360"/>
        <w:rPr>
          <w:sz w:val="22"/>
        </w:rPr>
      </w:pPr>
      <w:r>
        <w:rPr>
          <w:sz w:val="22"/>
        </w:rPr>
        <w:tab/>
      </w:r>
      <w:r>
        <w:rPr>
          <w:sz w:val="22"/>
        </w:rPr>
        <w:tab/>
        <w:t>b.</w:t>
      </w:r>
      <w:r>
        <w:rPr>
          <w:sz w:val="22"/>
        </w:rPr>
        <w:tab/>
        <w:t>618, “Let Us Break Bread Together” – strong rhythm in slow tempo</w:t>
      </w:r>
    </w:p>
    <w:p w:rsidR="004749C9" w:rsidRDefault="004749C9" w:rsidP="004749C9">
      <w:pPr>
        <w:tabs>
          <w:tab w:val="left" w:pos="360"/>
          <w:tab w:val="left" w:pos="720"/>
          <w:tab w:val="left" w:pos="1080"/>
        </w:tabs>
        <w:ind w:left="360" w:hanging="360"/>
        <w:rPr>
          <w:sz w:val="22"/>
        </w:rPr>
      </w:pPr>
      <w:r>
        <w:rPr>
          <w:sz w:val="22"/>
        </w:rPr>
        <w:tab/>
      </w:r>
      <w:r>
        <w:rPr>
          <w:sz w:val="22"/>
        </w:rPr>
        <w:tab/>
        <w:t>c.</w:t>
      </w:r>
      <w:r>
        <w:rPr>
          <w:sz w:val="22"/>
        </w:rPr>
        <w:tab/>
        <w:t>369, “Blessed Assurance” – subdivide the rhythm</w:t>
      </w:r>
    </w:p>
    <w:p w:rsidR="008E07C1" w:rsidRDefault="004749C9" w:rsidP="004749C9">
      <w:pPr>
        <w:tabs>
          <w:tab w:val="left" w:pos="360"/>
          <w:tab w:val="left" w:pos="720"/>
          <w:tab w:val="left" w:pos="1080"/>
        </w:tabs>
        <w:ind w:left="360" w:hanging="360"/>
        <w:rPr>
          <w:sz w:val="22"/>
        </w:rPr>
      </w:pPr>
      <w:r>
        <w:rPr>
          <w:sz w:val="22"/>
        </w:rPr>
        <w:tab/>
      </w:r>
    </w:p>
    <w:p w:rsidR="004749C9" w:rsidRDefault="008E07C1" w:rsidP="004749C9">
      <w:pPr>
        <w:tabs>
          <w:tab w:val="left" w:pos="360"/>
          <w:tab w:val="left" w:pos="720"/>
          <w:tab w:val="left" w:pos="1080"/>
        </w:tabs>
        <w:ind w:left="360" w:hanging="360"/>
        <w:rPr>
          <w:sz w:val="22"/>
        </w:rPr>
      </w:pPr>
      <w:r>
        <w:rPr>
          <w:sz w:val="22"/>
        </w:rPr>
        <w:tab/>
      </w:r>
      <w:r w:rsidR="004749C9">
        <w:rPr>
          <w:sz w:val="22"/>
        </w:rPr>
        <w:t>7.</w:t>
      </w:r>
      <w:r w:rsidR="004749C9">
        <w:rPr>
          <w:sz w:val="22"/>
        </w:rPr>
        <w:tab/>
      </w:r>
      <w:r w:rsidR="004749C9" w:rsidRPr="00D25946">
        <w:rPr>
          <w:sz w:val="22"/>
          <w:u w:val="single"/>
        </w:rPr>
        <w:t>Sing expressively</w:t>
      </w:r>
      <w:r w:rsidR="004749C9">
        <w:rPr>
          <w:sz w:val="22"/>
        </w:rPr>
        <w:t xml:space="preserve"> – let the text mood guide tempo and volume.</w:t>
      </w:r>
    </w:p>
    <w:p w:rsidR="004749C9" w:rsidRDefault="004749C9" w:rsidP="004749C9">
      <w:pPr>
        <w:tabs>
          <w:tab w:val="left" w:pos="360"/>
          <w:tab w:val="left" w:pos="720"/>
          <w:tab w:val="left" w:pos="1080"/>
        </w:tabs>
        <w:ind w:left="360" w:hanging="360"/>
        <w:rPr>
          <w:sz w:val="22"/>
        </w:rPr>
      </w:pPr>
      <w:r>
        <w:rPr>
          <w:sz w:val="22"/>
        </w:rPr>
        <w:tab/>
      </w:r>
      <w:r>
        <w:rPr>
          <w:sz w:val="22"/>
        </w:rPr>
        <w:tab/>
        <w:t>a.</w:t>
      </w:r>
      <w:r>
        <w:rPr>
          <w:sz w:val="22"/>
        </w:rPr>
        <w:tab/>
        <w:t>322, “Up from the Grave He Arose”</w:t>
      </w:r>
    </w:p>
    <w:p w:rsidR="004749C9" w:rsidRDefault="004749C9" w:rsidP="004749C9">
      <w:pPr>
        <w:tabs>
          <w:tab w:val="left" w:pos="360"/>
          <w:tab w:val="left" w:pos="720"/>
          <w:tab w:val="left" w:pos="1080"/>
        </w:tabs>
        <w:ind w:left="360" w:hanging="360"/>
        <w:rPr>
          <w:sz w:val="22"/>
        </w:rPr>
      </w:pPr>
      <w:r>
        <w:rPr>
          <w:sz w:val="22"/>
        </w:rPr>
        <w:tab/>
      </w:r>
      <w:r>
        <w:rPr>
          <w:sz w:val="22"/>
        </w:rPr>
        <w:tab/>
        <w:t>b.</w:t>
      </w:r>
      <w:r>
        <w:rPr>
          <w:sz w:val="22"/>
        </w:rPr>
        <w:tab/>
        <w:t>275, “The Kingdom of God”</w:t>
      </w:r>
    </w:p>
    <w:p w:rsidR="004749C9" w:rsidRDefault="004749C9" w:rsidP="004749C9">
      <w:pPr>
        <w:tabs>
          <w:tab w:val="left" w:pos="360"/>
          <w:tab w:val="left" w:pos="720"/>
          <w:tab w:val="left" w:pos="1080"/>
        </w:tabs>
        <w:ind w:left="360" w:hanging="360"/>
        <w:rPr>
          <w:sz w:val="22"/>
        </w:rPr>
      </w:pPr>
      <w:r>
        <w:rPr>
          <w:sz w:val="22"/>
        </w:rPr>
        <w:tab/>
      </w:r>
      <w:r>
        <w:rPr>
          <w:sz w:val="22"/>
        </w:rPr>
        <w:tab/>
        <w:t>c.</w:t>
      </w:r>
      <w:r>
        <w:rPr>
          <w:sz w:val="22"/>
        </w:rPr>
        <w:tab/>
        <w:t>2133, “Give Me a Clean Heart”</w:t>
      </w:r>
    </w:p>
    <w:p w:rsidR="008E07C1" w:rsidRDefault="004749C9" w:rsidP="004749C9">
      <w:pPr>
        <w:tabs>
          <w:tab w:val="left" w:pos="360"/>
          <w:tab w:val="left" w:pos="720"/>
          <w:tab w:val="left" w:pos="1080"/>
        </w:tabs>
        <w:ind w:left="360" w:hanging="360"/>
        <w:rPr>
          <w:sz w:val="22"/>
        </w:rPr>
      </w:pPr>
      <w:r>
        <w:rPr>
          <w:sz w:val="22"/>
        </w:rPr>
        <w:tab/>
      </w:r>
    </w:p>
    <w:p w:rsidR="004749C9" w:rsidRDefault="008E07C1" w:rsidP="004749C9">
      <w:pPr>
        <w:tabs>
          <w:tab w:val="left" w:pos="360"/>
          <w:tab w:val="left" w:pos="720"/>
          <w:tab w:val="left" w:pos="1080"/>
        </w:tabs>
        <w:ind w:left="360" w:hanging="360"/>
        <w:rPr>
          <w:sz w:val="22"/>
        </w:rPr>
      </w:pPr>
      <w:r>
        <w:rPr>
          <w:sz w:val="22"/>
        </w:rPr>
        <w:tab/>
      </w:r>
      <w:r w:rsidR="004749C9">
        <w:rPr>
          <w:sz w:val="22"/>
        </w:rPr>
        <w:t>8.</w:t>
      </w:r>
      <w:r w:rsidR="004749C9">
        <w:rPr>
          <w:sz w:val="22"/>
        </w:rPr>
        <w:tab/>
      </w:r>
      <w:r w:rsidR="004749C9" w:rsidRPr="00D25946">
        <w:rPr>
          <w:sz w:val="22"/>
          <w:u w:val="single"/>
        </w:rPr>
        <w:t>Sing silently</w:t>
      </w:r>
      <w:r w:rsidR="004749C9">
        <w:rPr>
          <w:sz w:val="22"/>
        </w:rPr>
        <w:t xml:space="preserve"> – read a stanza, with or without accompaniment.</w:t>
      </w:r>
    </w:p>
    <w:p w:rsidR="008E07C1" w:rsidRDefault="004749C9" w:rsidP="004749C9">
      <w:pPr>
        <w:tabs>
          <w:tab w:val="left" w:pos="360"/>
          <w:tab w:val="left" w:pos="720"/>
          <w:tab w:val="left" w:pos="1080"/>
        </w:tabs>
        <w:ind w:left="360" w:hanging="360"/>
        <w:rPr>
          <w:sz w:val="22"/>
        </w:rPr>
      </w:pPr>
      <w:r>
        <w:rPr>
          <w:sz w:val="22"/>
        </w:rPr>
        <w:tab/>
      </w:r>
    </w:p>
    <w:p w:rsidR="004749C9" w:rsidRDefault="008E07C1" w:rsidP="004749C9">
      <w:pPr>
        <w:tabs>
          <w:tab w:val="left" w:pos="360"/>
          <w:tab w:val="left" w:pos="720"/>
          <w:tab w:val="left" w:pos="1080"/>
        </w:tabs>
        <w:ind w:left="360" w:hanging="360"/>
        <w:rPr>
          <w:sz w:val="22"/>
        </w:rPr>
      </w:pPr>
      <w:r>
        <w:rPr>
          <w:sz w:val="22"/>
        </w:rPr>
        <w:tab/>
      </w:r>
      <w:r w:rsidR="004749C9">
        <w:rPr>
          <w:sz w:val="22"/>
        </w:rPr>
        <w:t>9.</w:t>
      </w:r>
      <w:r w:rsidR="004749C9">
        <w:rPr>
          <w:sz w:val="22"/>
        </w:rPr>
        <w:tab/>
      </w:r>
      <w:r w:rsidR="004749C9" w:rsidRPr="00D25946">
        <w:rPr>
          <w:sz w:val="22"/>
          <w:u w:val="single"/>
        </w:rPr>
        <w:t>Sing responsively</w:t>
      </w:r>
      <w:r w:rsidR="004749C9">
        <w:rPr>
          <w:sz w:val="22"/>
        </w:rPr>
        <w:t xml:space="preserve"> – use call and response with song leader; make singing interactive and </w:t>
      </w:r>
      <w:r w:rsidR="004749C9">
        <w:rPr>
          <w:sz w:val="22"/>
        </w:rPr>
        <w:tab/>
        <w:t>conversational.</w:t>
      </w:r>
    </w:p>
    <w:p w:rsidR="00242E2C" w:rsidRDefault="004A4FAB" w:rsidP="004A4FAB">
      <w:pPr>
        <w:tabs>
          <w:tab w:val="left" w:pos="360"/>
          <w:tab w:val="left" w:pos="720"/>
          <w:tab w:val="left" w:pos="1080"/>
        </w:tabs>
        <w:ind w:left="720"/>
        <w:rPr>
          <w:sz w:val="22"/>
        </w:rPr>
      </w:pPr>
      <w:r>
        <w:rPr>
          <w:sz w:val="22"/>
        </w:rPr>
        <w:t>a.</w:t>
      </w:r>
      <w:r>
        <w:rPr>
          <w:sz w:val="22"/>
        </w:rPr>
        <w:tab/>
      </w:r>
      <w:r w:rsidR="00242E2C">
        <w:rPr>
          <w:sz w:val="22"/>
        </w:rPr>
        <w:t>657, “This Is the Day”</w:t>
      </w:r>
    </w:p>
    <w:p w:rsidR="00242E2C" w:rsidRDefault="004A4FAB" w:rsidP="004A4FAB">
      <w:pPr>
        <w:tabs>
          <w:tab w:val="left" w:pos="360"/>
          <w:tab w:val="left" w:pos="720"/>
          <w:tab w:val="left" w:pos="1080"/>
        </w:tabs>
        <w:ind w:left="720"/>
        <w:rPr>
          <w:sz w:val="22"/>
        </w:rPr>
      </w:pPr>
      <w:r>
        <w:rPr>
          <w:sz w:val="22"/>
        </w:rPr>
        <w:t>b.</w:t>
      </w:r>
      <w:r>
        <w:rPr>
          <w:sz w:val="22"/>
        </w:rPr>
        <w:tab/>
      </w:r>
      <w:r w:rsidR="00242E2C">
        <w:rPr>
          <w:sz w:val="22"/>
        </w:rPr>
        <w:t>2033, “Glory to God”</w:t>
      </w:r>
    </w:p>
    <w:p w:rsidR="004749C9" w:rsidRPr="00425C84" w:rsidRDefault="004A4FAB" w:rsidP="004749C9">
      <w:pPr>
        <w:tabs>
          <w:tab w:val="left" w:pos="360"/>
          <w:tab w:val="left" w:pos="720"/>
          <w:tab w:val="left" w:pos="1080"/>
        </w:tabs>
        <w:ind w:left="360" w:hanging="360"/>
        <w:rPr>
          <w:sz w:val="22"/>
        </w:rPr>
      </w:pPr>
      <w:r>
        <w:rPr>
          <w:sz w:val="22"/>
        </w:rPr>
        <w:tab/>
      </w:r>
      <w:r>
        <w:rPr>
          <w:sz w:val="22"/>
        </w:rPr>
        <w:tab/>
        <w:t>c</w:t>
      </w:r>
      <w:r w:rsidR="004749C9">
        <w:rPr>
          <w:sz w:val="22"/>
        </w:rPr>
        <w:t>.</w:t>
      </w:r>
      <w:r w:rsidR="004749C9">
        <w:rPr>
          <w:sz w:val="22"/>
        </w:rPr>
        <w:tab/>
      </w:r>
      <w:r w:rsidR="004749C9">
        <w:rPr>
          <w:sz w:val="22"/>
          <w:u w:val="single"/>
        </w:rPr>
        <w:t>responsively:</w:t>
      </w:r>
      <w:r w:rsidR="004749C9">
        <w:rPr>
          <w:sz w:val="22"/>
        </w:rPr>
        <w:t xml:space="preserve">  657, “This Is the Day” or 2033, “Glory to God”</w:t>
      </w:r>
    </w:p>
    <w:p w:rsidR="004749C9" w:rsidRDefault="004A4FAB" w:rsidP="004749C9">
      <w:pPr>
        <w:tabs>
          <w:tab w:val="left" w:pos="360"/>
          <w:tab w:val="left" w:pos="720"/>
          <w:tab w:val="left" w:pos="1080"/>
        </w:tabs>
        <w:ind w:left="360" w:hanging="360"/>
        <w:rPr>
          <w:sz w:val="22"/>
        </w:rPr>
      </w:pPr>
      <w:r>
        <w:rPr>
          <w:sz w:val="22"/>
        </w:rPr>
        <w:tab/>
      </w:r>
      <w:r>
        <w:rPr>
          <w:sz w:val="22"/>
        </w:rPr>
        <w:tab/>
        <w:t>d</w:t>
      </w:r>
      <w:r w:rsidR="004749C9">
        <w:rPr>
          <w:sz w:val="22"/>
        </w:rPr>
        <w:t>.</w:t>
      </w:r>
      <w:r w:rsidR="004749C9">
        <w:rPr>
          <w:sz w:val="22"/>
        </w:rPr>
        <w:tab/>
      </w:r>
      <w:r w:rsidR="004749C9">
        <w:rPr>
          <w:sz w:val="22"/>
          <w:u w:val="single"/>
        </w:rPr>
        <w:t>antiphonally:</w:t>
      </w:r>
      <w:r w:rsidR="004749C9">
        <w:rPr>
          <w:sz w:val="22"/>
        </w:rPr>
        <w:t xml:space="preserve">  211, “O Come, O Come, Emmanuel”</w:t>
      </w:r>
    </w:p>
    <w:p w:rsidR="004749C9" w:rsidRPr="00425C84" w:rsidRDefault="004A4FAB" w:rsidP="004749C9">
      <w:pPr>
        <w:tabs>
          <w:tab w:val="left" w:pos="360"/>
          <w:tab w:val="left" w:pos="720"/>
          <w:tab w:val="left" w:pos="1080"/>
        </w:tabs>
        <w:ind w:left="360" w:hanging="360"/>
        <w:rPr>
          <w:sz w:val="22"/>
        </w:rPr>
      </w:pPr>
      <w:r>
        <w:rPr>
          <w:sz w:val="22"/>
        </w:rPr>
        <w:tab/>
      </w:r>
      <w:r>
        <w:rPr>
          <w:sz w:val="22"/>
        </w:rPr>
        <w:tab/>
        <w:t>e</w:t>
      </w:r>
      <w:r w:rsidR="004749C9">
        <w:rPr>
          <w:sz w:val="22"/>
        </w:rPr>
        <w:t>.</w:t>
      </w:r>
      <w:r w:rsidR="004749C9">
        <w:rPr>
          <w:sz w:val="22"/>
        </w:rPr>
        <w:tab/>
      </w:r>
      <w:r w:rsidR="004749C9">
        <w:rPr>
          <w:sz w:val="22"/>
          <w:u w:val="single"/>
        </w:rPr>
        <w:t>canonically:</w:t>
      </w:r>
      <w:r w:rsidR="004749C9">
        <w:rPr>
          <w:sz w:val="22"/>
        </w:rPr>
        <w:t xml:space="preserve"> 207, “Prepare the Way of the Lord”</w:t>
      </w:r>
    </w:p>
    <w:p w:rsidR="008E07C1" w:rsidRDefault="001F4C89" w:rsidP="001F4C89">
      <w:pPr>
        <w:tabs>
          <w:tab w:val="left" w:pos="360"/>
          <w:tab w:val="left" w:pos="720"/>
          <w:tab w:val="left" w:pos="1080"/>
        </w:tabs>
        <w:ind w:left="360" w:hanging="360"/>
        <w:rPr>
          <w:sz w:val="22"/>
        </w:rPr>
      </w:pPr>
      <w:r>
        <w:rPr>
          <w:sz w:val="22"/>
        </w:rPr>
        <w:tab/>
      </w:r>
    </w:p>
    <w:p w:rsidR="001F4C89" w:rsidRDefault="008E07C1" w:rsidP="001F4C89">
      <w:pPr>
        <w:tabs>
          <w:tab w:val="left" w:pos="360"/>
          <w:tab w:val="left" w:pos="720"/>
          <w:tab w:val="left" w:pos="1080"/>
        </w:tabs>
        <w:ind w:left="360" w:hanging="360"/>
        <w:rPr>
          <w:sz w:val="22"/>
        </w:rPr>
      </w:pPr>
      <w:r>
        <w:rPr>
          <w:sz w:val="22"/>
        </w:rPr>
        <w:tab/>
      </w:r>
      <w:r w:rsidR="001F4C89">
        <w:rPr>
          <w:sz w:val="22"/>
        </w:rPr>
        <w:t>10.</w:t>
      </w:r>
      <w:r w:rsidR="001F4C89">
        <w:rPr>
          <w:sz w:val="22"/>
        </w:rPr>
        <w:tab/>
      </w:r>
      <w:r w:rsidR="001F4C89" w:rsidRPr="00D25946">
        <w:rPr>
          <w:sz w:val="22"/>
          <w:u w:val="single"/>
        </w:rPr>
        <w:t>Sing with all ages</w:t>
      </w:r>
      <w:r w:rsidR="001F4C89">
        <w:rPr>
          <w:sz w:val="22"/>
        </w:rPr>
        <w:t xml:space="preserve"> – welcome and value all ages by singing their special songs</w:t>
      </w:r>
    </w:p>
    <w:p w:rsidR="008E07C1" w:rsidRDefault="001F4C89" w:rsidP="001F4C89">
      <w:pPr>
        <w:tabs>
          <w:tab w:val="left" w:pos="360"/>
          <w:tab w:val="left" w:pos="720"/>
          <w:tab w:val="left" w:pos="1080"/>
        </w:tabs>
        <w:ind w:left="360" w:hanging="360"/>
        <w:rPr>
          <w:sz w:val="22"/>
        </w:rPr>
      </w:pPr>
      <w:r>
        <w:rPr>
          <w:sz w:val="22"/>
        </w:rPr>
        <w:lastRenderedPageBreak/>
        <w:tab/>
      </w:r>
    </w:p>
    <w:p w:rsidR="001F4C89" w:rsidRDefault="008E07C1" w:rsidP="001F4C89">
      <w:pPr>
        <w:tabs>
          <w:tab w:val="left" w:pos="360"/>
          <w:tab w:val="left" w:pos="720"/>
          <w:tab w:val="left" w:pos="1080"/>
        </w:tabs>
        <w:ind w:left="360" w:hanging="360"/>
      </w:pPr>
      <w:r>
        <w:rPr>
          <w:sz w:val="22"/>
        </w:rPr>
        <w:tab/>
      </w:r>
      <w:r w:rsidR="001F4C89">
        <w:rPr>
          <w:sz w:val="22"/>
        </w:rPr>
        <w:t>11.</w:t>
      </w:r>
      <w:r w:rsidR="001F4C89">
        <w:rPr>
          <w:sz w:val="22"/>
        </w:rPr>
        <w:tab/>
      </w:r>
      <w:r w:rsidR="001F4C89" w:rsidRPr="00D25946">
        <w:rPr>
          <w:sz w:val="22"/>
          <w:u w:val="single"/>
        </w:rPr>
        <w:t>Sing outside of Sunday worship</w:t>
      </w:r>
      <w:r w:rsidR="001F4C89">
        <w:rPr>
          <w:sz w:val="22"/>
        </w:rPr>
        <w:t xml:space="preserve"> – bring music to Sunday School, youth gatherings, church </w:t>
      </w:r>
      <w:r w:rsidR="001F4C89">
        <w:rPr>
          <w:sz w:val="22"/>
        </w:rPr>
        <w:tab/>
        <w:t>meetings, weddings, funerals, staff training, charge conference, picnics.</w:t>
      </w:r>
    </w:p>
    <w:p w:rsidR="008E07C1" w:rsidRDefault="001F4C89" w:rsidP="004749C9">
      <w:pPr>
        <w:tabs>
          <w:tab w:val="left" w:pos="360"/>
          <w:tab w:val="left" w:pos="720"/>
          <w:tab w:val="left" w:pos="1080"/>
        </w:tabs>
        <w:ind w:left="360" w:hanging="360"/>
        <w:rPr>
          <w:sz w:val="22"/>
        </w:rPr>
      </w:pPr>
      <w:r>
        <w:rPr>
          <w:sz w:val="22"/>
        </w:rPr>
        <w:tab/>
      </w:r>
    </w:p>
    <w:p w:rsidR="004749C9" w:rsidRDefault="008E07C1" w:rsidP="004749C9">
      <w:pPr>
        <w:tabs>
          <w:tab w:val="left" w:pos="360"/>
          <w:tab w:val="left" w:pos="720"/>
          <w:tab w:val="left" w:pos="1080"/>
        </w:tabs>
        <w:ind w:left="360" w:hanging="360"/>
        <w:rPr>
          <w:sz w:val="22"/>
        </w:rPr>
      </w:pPr>
      <w:r>
        <w:rPr>
          <w:sz w:val="22"/>
        </w:rPr>
        <w:tab/>
      </w:r>
      <w:r w:rsidR="001F4C89">
        <w:rPr>
          <w:sz w:val="22"/>
        </w:rPr>
        <w:t>12</w:t>
      </w:r>
      <w:r w:rsidR="004749C9">
        <w:rPr>
          <w:sz w:val="22"/>
        </w:rPr>
        <w:t>.</w:t>
      </w:r>
      <w:r w:rsidR="004749C9">
        <w:rPr>
          <w:sz w:val="22"/>
        </w:rPr>
        <w:tab/>
      </w:r>
      <w:r w:rsidR="004749C9" w:rsidRPr="00D25946">
        <w:rPr>
          <w:sz w:val="22"/>
          <w:u w:val="single"/>
        </w:rPr>
        <w:t>Sing the style</w:t>
      </w:r>
      <w:r w:rsidR="004749C9">
        <w:rPr>
          <w:sz w:val="22"/>
        </w:rPr>
        <w:t xml:space="preserve"> – sing a song’s intended style with integrity; contemporary gospel should not sound </w:t>
      </w:r>
      <w:r w:rsidR="004749C9">
        <w:rPr>
          <w:sz w:val="22"/>
        </w:rPr>
        <w:tab/>
        <w:t xml:space="preserve">like a Bach chorale, nor </w:t>
      </w:r>
      <w:proofErr w:type="spellStart"/>
      <w:r w:rsidR="004749C9">
        <w:rPr>
          <w:sz w:val="22"/>
        </w:rPr>
        <w:t>Taizé</w:t>
      </w:r>
      <w:proofErr w:type="spellEnd"/>
      <w:r w:rsidR="004749C9">
        <w:rPr>
          <w:sz w:val="22"/>
        </w:rPr>
        <w:t xml:space="preserve"> chants like praise choruses.</w:t>
      </w:r>
    </w:p>
    <w:p w:rsidR="001F4C89" w:rsidRDefault="001F4C89" w:rsidP="001F4C89">
      <w:pPr>
        <w:tabs>
          <w:tab w:val="left" w:pos="360"/>
          <w:tab w:val="left" w:pos="720"/>
          <w:tab w:val="left" w:pos="1080"/>
        </w:tabs>
        <w:ind w:left="360" w:hanging="360"/>
        <w:rPr>
          <w:sz w:val="22"/>
        </w:rPr>
      </w:pPr>
      <w:r>
        <w:rPr>
          <w:sz w:val="22"/>
        </w:rPr>
        <w:tab/>
      </w:r>
      <w:r>
        <w:rPr>
          <w:sz w:val="22"/>
        </w:rPr>
        <w:tab/>
        <w:t>a.</w:t>
      </w:r>
      <w:r>
        <w:rPr>
          <w:sz w:val="22"/>
        </w:rPr>
        <w:tab/>
        <w:t>2270, “I Will Enter His Gates” and 2031, “We Bring the Sacrifice of Praise”</w:t>
      </w:r>
    </w:p>
    <w:p w:rsidR="001F4C89" w:rsidRDefault="001F4C89" w:rsidP="001F4C89">
      <w:pPr>
        <w:tabs>
          <w:tab w:val="left" w:pos="360"/>
          <w:tab w:val="left" w:pos="720"/>
          <w:tab w:val="left" w:pos="1080"/>
        </w:tabs>
        <w:ind w:left="360" w:hanging="360"/>
        <w:rPr>
          <w:sz w:val="22"/>
        </w:rPr>
      </w:pPr>
      <w:r>
        <w:rPr>
          <w:sz w:val="22"/>
        </w:rPr>
        <w:tab/>
      </w:r>
      <w:r>
        <w:rPr>
          <w:sz w:val="22"/>
        </w:rPr>
        <w:tab/>
        <w:t>b.</w:t>
      </w:r>
      <w:r>
        <w:rPr>
          <w:sz w:val="22"/>
        </w:rPr>
        <w:tab/>
        <w:t>382, “Have Thine Own Way, Lord” and 2152, “Change My Heart, O God”</w:t>
      </w:r>
    </w:p>
    <w:p w:rsidR="001F4C89" w:rsidRDefault="001F4C89" w:rsidP="001F4C89">
      <w:pPr>
        <w:tabs>
          <w:tab w:val="left" w:pos="360"/>
          <w:tab w:val="left" w:pos="720"/>
          <w:tab w:val="left" w:pos="1080"/>
        </w:tabs>
        <w:ind w:left="360" w:hanging="360"/>
        <w:rPr>
          <w:sz w:val="22"/>
        </w:rPr>
      </w:pPr>
      <w:r>
        <w:rPr>
          <w:sz w:val="22"/>
        </w:rPr>
        <w:tab/>
      </w:r>
      <w:r>
        <w:rPr>
          <w:sz w:val="22"/>
        </w:rPr>
        <w:tab/>
        <w:t>c.</w:t>
      </w:r>
      <w:r>
        <w:rPr>
          <w:sz w:val="22"/>
        </w:rPr>
        <w:tab/>
        <w:t>367, “He Touched Me”</w:t>
      </w:r>
    </w:p>
    <w:p w:rsidR="004749C9" w:rsidRDefault="001F4C89" w:rsidP="004749C9">
      <w:pPr>
        <w:tabs>
          <w:tab w:val="left" w:pos="360"/>
          <w:tab w:val="left" w:pos="720"/>
          <w:tab w:val="left" w:pos="1080"/>
        </w:tabs>
        <w:ind w:left="360" w:hanging="360"/>
        <w:rPr>
          <w:sz w:val="22"/>
        </w:rPr>
      </w:pPr>
      <w:r>
        <w:rPr>
          <w:sz w:val="22"/>
        </w:rPr>
        <w:tab/>
      </w:r>
      <w:r>
        <w:rPr>
          <w:sz w:val="22"/>
        </w:rPr>
        <w:tab/>
        <w:t>d</w:t>
      </w:r>
      <w:r w:rsidR="004749C9">
        <w:rPr>
          <w:sz w:val="22"/>
        </w:rPr>
        <w:t>.</w:t>
      </w:r>
      <w:r w:rsidR="004749C9">
        <w:rPr>
          <w:sz w:val="22"/>
        </w:rPr>
        <w:tab/>
        <w:t xml:space="preserve">2048, “God Weeps” - lament </w:t>
      </w:r>
    </w:p>
    <w:p w:rsidR="001F4C89" w:rsidRDefault="001F4C89" w:rsidP="001F4C89">
      <w:pPr>
        <w:tabs>
          <w:tab w:val="left" w:pos="360"/>
          <w:tab w:val="left" w:pos="720"/>
          <w:tab w:val="left" w:pos="1080"/>
        </w:tabs>
        <w:ind w:left="360" w:hanging="360"/>
        <w:rPr>
          <w:sz w:val="22"/>
        </w:rPr>
      </w:pPr>
      <w:r>
        <w:rPr>
          <w:sz w:val="22"/>
        </w:rPr>
        <w:tab/>
      </w:r>
      <w:r>
        <w:rPr>
          <w:sz w:val="22"/>
        </w:rPr>
        <w:tab/>
        <w:t>e.</w:t>
      </w:r>
      <w:r>
        <w:rPr>
          <w:sz w:val="22"/>
        </w:rPr>
        <w:tab/>
        <w:t>620, “One Bread, One Body”</w:t>
      </w:r>
    </w:p>
    <w:p w:rsidR="001F4C89" w:rsidRDefault="001F4C89" w:rsidP="001F4C89">
      <w:pPr>
        <w:tabs>
          <w:tab w:val="left" w:pos="360"/>
          <w:tab w:val="left" w:pos="720"/>
          <w:tab w:val="left" w:pos="1080"/>
        </w:tabs>
        <w:ind w:left="360" w:hanging="360"/>
        <w:rPr>
          <w:sz w:val="22"/>
        </w:rPr>
      </w:pPr>
      <w:r>
        <w:rPr>
          <w:sz w:val="22"/>
        </w:rPr>
        <w:tab/>
      </w:r>
      <w:r>
        <w:rPr>
          <w:sz w:val="22"/>
        </w:rPr>
        <w:tab/>
        <w:t>f.</w:t>
      </w:r>
      <w:r>
        <w:rPr>
          <w:sz w:val="22"/>
        </w:rPr>
        <w:tab/>
        <w:t>464, “I Will Trust in the Lord”</w:t>
      </w:r>
    </w:p>
    <w:p w:rsidR="001F4C89" w:rsidRDefault="001F4C89" w:rsidP="001F4C89">
      <w:pPr>
        <w:tabs>
          <w:tab w:val="left" w:pos="360"/>
          <w:tab w:val="left" w:pos="720"/>
          <w:tab w:val="left" w:pos="1080"/>
        </w:tabs>
        <w:ind w:left="360" w:hanging="360"/>
        <w:rPr>
          <w:sz w:val="22"/>
        </w:rPr>
      </w:pPr>
      <w:r>
        <w:rPr>
          <w:sz w:val="22"/>
        </w:rPr>
        <w:tab/>
      </w:r>
      <w:r>
        <w:rPr>
          <w:sz w:val="22"/>
        </w:rPr>
        <w:tab/>
        <w:t>g.</w:t>
      </w:r>
      <w:r>
        <w:rPr>
          <w:sz w:val="22"/>
        </w:rPr>
        <w:tab/>
        <w:t>328, “Surely the Presence of the Lord”</w:t>
      </w:r>
    </w:p>
    <w:p w:rsidR="004749C9" w:rsidRDefault="001F4C89" w:rsidP="004749C9">
      <w:pPr>
        <w:tabs>
          <w:tab w:val="left" w:pos="360"/>
          <w:tab w:val="left" w:pos="720"/>
          <w:tab w:val="left" w:pos="1080"/>
        </w:tabs>
        <w:ind w:left="360" w:hanging="360"/>
        <w:rPr>
          <w:sz w:val="22"/>
        </w:rPr>
      </w:pPr>
      <w:r>
        <w:rPr>
          <w:sz w:val="22"/>
        </w:rPr>
        <w:tab/>
      </w:r>
      <w:r>
        <w:rPr>
          <w:sz w:val="22"/>
        </w:rPr>
        <w:tab/>
        <w:t>h</w:t>
      </w:r>
      <w:r w:rsidR="004749C9">
        <w:rPr>
          <w:sz w:val="22"/>
        </w:rPr>
        <w:t>.</w:t>
      </w:r>
      <w:r w:rsidR="004749C9">
        <w:rPr>
          <w:sz w:val="22"/>
        </w:rPr>
        <w:tab/>
        <w:t xml:space="preserve">2149, “Living for Jesus” </w:t>
      </w:r>
    </w:p>
    <w:p w:rsidR="004749C9" w:rsidRDefault="001F4C89" w:rsidP="004749C9">
      <w:pPr>
        <w:tabs>
          <w:tab w:val="left" w:pos="360"/>
          <w:tab w:val="left" w:pos="720"/>
          <w:tab w:val="left" w:pos="1080"/>
        </w:tabs>
        <w:ind w:left="360" w:hanging="360"/>
        <w:rPr>
          <w:sz w:val="22"/>
        </w:rPr>
      </w:pPr>
      <w:r>
        <w:rPr>
          <w:sz w:val="22"/>
        </w:rPr>
        <w:tab/>
      </w:r>
      <w:r>
        <w:rPr>
          <w:sz w:val="22"/>
        </w:rPr>
        <w:tab/>
      </w:r>
      <w:proofErr w:type="spellStart"/>
      <w:r>
        <w:rPr>
          <w:sz w:val="22"/>
        </w:rPr>
        <w:t>i</w:t>
      </w:r>
      <w:proofErr w:type="spellEnd"/>
      <w:r w:rsidR="004749C9">
        <w:rPr>
          <w:sz w:val="22"/>
        </w:rPr>
        <w:t>.</w:t>
      </w:r>
      <w:r w:rsidR="004749C9">
        <w:rPr>
          <w:sz w:val="22"/>
        </w:rPr>
        <w:tab/>
        <w:t xml:space="preserve">123, “El </w:t>
      </w:r>
      <w:proofErr w:type="spellStart"/>
      <w:r w:rsidR="004749C9">
        <w:rPr>
          <w:sz w:val="22"/>
        </w:rPr>
        <w:t>Shaddai</w:t>
      </w:r>
      <w:proofErr w:type="spellEnd"/>
      <w:r w:rsidR="004749C9">
        <w:rPr>
          <w:sz w:val="22"/>
        </w:rPr>
        <w:t>”</w:t>
      </w:r>
    </w:p>
    <w:p w:rsidR="004749C9" w:rsidRDefault="001F4C89" w:rsidP="004749C9">
      <w:pPr>
        <w:tabs>
          <w:tab w:val="left" w:pos="360"/>
          <w:tab w:val="left" w:pos="720"/>
          <w:tab w:val="left" w:pos="1080"/>
        </w:tabs>
        <w:ind w:left="360" w:hanging="360"/>
        <w:rPr>
          <w:sz w:val="22"/>
        </w:rPr>
      </w:pPr>
      <w:r>
        <w:rPr>
          <w:sz w:val="22"/>
        </w:rPr>
        <w:tab/>
      </w:r>
      <w:r>
        <w:rPr>
          <w:sz w:val="22"/>
        </w:rPr>
        <w:tab/>
        <w:t>j</w:t>
      </w:r>
      <w:r w:rsidR="004749C9">
        <w:rPr>
          <w:sz w:val="22"/>
        </w:rPr>
        <w:t>.</w:t>
      </w:r>
      <w:r w:rsidR="004749C9">
        <w:rPr>
          <w:sz w:val="22"/>
        </w:rPr>
        <w:tab/>
        <w:t>275, “The Kingdom of God”</w:t>
      </w:r>
    </w:p>
    <w:p w:rsidR="00E17C32" w:rsidRDefault="001F4C89" w:rsidP="00B959C6">
      <w:pPr>
        <w:tabs>
          <w:tab w:val="left" w:pos="360"/>
          <w:tab w:val="left" w:pos="720"/>
          <w:tab w:val="left" w:pos="1080"/>
        </w:tabs>
        <w:ind w:left="360" w:hanging="360"/>
        <w:rPr>
          <w:sz w:val="22"/>
        </w:rPr>
      </w:pPr>
      <w:r>
        <w:rPr>
          <w:sz w:val="22"/>
        </w:rPr>
        <w:tab/>
      </w:r>
      <w:r>
        <w:rPr>
          <w:sz w:val="22"/>
        </w:rPr>
        <w:tab/>
        <w:t>k</w:t>
      </w:r>
      <w:r w:rsidR="004749C9">
        <w:rPr>
          <w:sz w:val="22"/>
        </w:rPr>
        <w:t>.</w:t>
      </w:r>
      <w:r w:rsidR="004749C9">
        <w:rPr>
          <w:sz w:val="22"/>
        </w:rPr>
        <w:tab/>
        <w:t xml:space="preserve">291, “He Never Said a </w:t>
      </w:r>
      <w:proofErr w:type="spellStart"/>
      <w:r w:rsidR="004749C9">
        <w:rPr>
          <w:sz w:val="22"/>
        </w:rPr>
        <w:t>Mumbalin</w:t>
      </w:r>
      <w:proofErr w:type="spellEnd"/>
      <w:r w:rsidR="004749C9">
        <w:rPr>
          <w:sz w:val="22"/>
        </w:rPr>
        <w:t>’ Word”</w:t>
      </w:r>
    </w:p>
    <w:p w:rsidR="00E17C32" w:rsidRDefault="00E17C32">
      <w:pPr>
        <w:rPr>
          <w:sz w:val="22"/>
        </w:rPr>
      </w:pPr>
    </w:p>
    <w:p w:rsidR="00E17C32" w:rsidRDefault="00E17C32">
      <w:pPr>
        <w:rPr>
          <w:sz w:val="22"/>
        </w:rPr>
      </w:pPr>
    </w:p>
    <w:p w:rsidR="00E17C32" w:rsidRDefault="00E17C32">
      <w:pPr>
        <w:pStyle w:val="Heading2"/>
        <w:jc w:val="center"/>
        <w:rPr>
          <w:b/>
          <w:bCs/>
        </w:rPr>
      </w:pPr>
      <w:r>
        <w:rPr>
          <w:b/>
          <w:bCs/>
        </w:rPr>
        <w:t>CONCLUSION: MAKING WORSHIP COME ALIVE THROUGH MUSIC</w:t>
      </w:r>
    </w:p>
    <w:p w:rsidR="00E17C32" w:rsidRDefault="00E17C32">
      <w:pPr>
        <w:rPr>
          <w:sz w:val="20"/>
        </w:rPr>
      </w:pPr>
    </w:p>
    <w:p w:rsidR="00E17C32" w:rsidRDefault="00E17C32">
      <w:pPr>
        <w:pStyle w:val="BodyTextIndent"/>
      </w:pPr>
      <w:r>
        <w:t xml:space="preserve">The African proverb says that the Spirit will not descend without song. Whenever and wherever the people of Africana gathered, whether in bondage or in freedom, at work or play, alone or together, there was singing. Their songs told of exile, slavery, torture, sorrow, and death. But they also kept alive the message of liberation, justice, hope, love, and life. The same is true today, especially in Africana worship. </w:t>
      </w:r>
      <w:r w:rsidRPr="00E01A3B">
        <w:rPr>
          <w:b/>
          <w:i/>
        </w:rPr>
        <w:t>Singing is to worship as breathing is to life</w:t>
      </w:r>
      <w:r>
        <w:t xml:space="preserve">. It sustains and supports it. It may even define it. I think the </w:t>
      </w:r>
      <w:r w:rsidR="00E01A3B">
        <w:t>w</w:t>
      </w:r>
      <w:r>
        <w:t xml:space="preserve">hite church can learn this lesson from the </w:t>
      </w:r>
      <w:r w:rsidR="00E01A3B">
        <w:t>b</w:t>
      </w:r>
      <w:r>
        <w:t>lack church.</w:t>
      </w:r>
    </w:p>
    <w:p w:rsidR="00E17C32" w:rsidRDefault="00E17C32">
      <w:pPr>
        <w:pStyle w:val="BodyTextIndent"/>
        <w:numPr>
          <w:ilvl w:val="0"/>
          <w:numId w:val="14"/>
        </w:numPr>
        <w:tabs>
          <w:tab w:val="clear" w:pos="1080"/>
          <w:tab w:val="num" w:pos="720"/>
        </w:tabs>
        <w:ind w:left="720"/>
      </w:pPr>
      <w:r>
        <w:t xml:space="preserve">As we worship, music can help to bring life to our liturgy. </w:t>
      </w:r>
    </w:p>
    <w:p w:rsidR="00E17C32" w:rsidRDefault="00E17C32">
      <w:pPr>
        <w:pStyle w:val="BodyTextIndent"/>
        <w:numPr>
          <w:ilvl w:val="0"/>
          <w:numId w:val="14"/>
        </w:numPr>
        <w:tabs>
          <w:tab w:val="clear" w:pos="1080"/>
          <w:tab w:val="num" w:pos="720"/>
        </w:tabs>
        <w:ind w:left="720"/>
      </w:pPr>
      <w:r>
        <w:t xml:space="preserve">We can use music in our prayers to express those thoughts and words that would remain unexpressed if they had to be spoken. </w:t>
      </w:r>
    </w:p>
    <w:p w:rsidR="00E17C32" w:rsidRDefault="00E17C32">
      <w:pPr>
        <w:pStyle w:val="BodyTextIndent"/>
        <w:numPr>
          <w:ilvl w:val="0"/>
          <w:numId w:val="14"/>
        </w:numPr>
        <w:tabs>
          <w:tab w:val="clear" w:pos="1080"/>
          <w:tab w:val="num" w:pos="720"/>
        </w:tabs>
        <w:ind w:left="720"/>
      </w:pPr>
      <w:r>
        <w:t xml:space="preserve">Music can strengthen the delivery of the spoken word and facilitate its hearing and understanding. </w:t>
      </w:r>
    </w:p>
    <w:p w:rsidR="00E17C32" w:rsidRDefault="00E17C32">
      <w:pPr>
        <w:pStyle w:val="BodyTextIndent"/>
        <w:numPr>
          <w:ilvl w:val="0"/>
          <w:numId w:val="14"/>
        </w:numPr>
        <w:tabs>
          <w:tab w:val="clear" w:pos="1080"/>
          <w:tab w:val="num" w:pos="720"/>
        </w:tabs>
        <w:ind w:left="720"/>
      </w:pPr>
      <w:r>
        <w:t>In worship, liturgy, prayer, and sacrament, music unites us so that the Spirit will descend.</w:t>
      </w:r>
    </w:p>
    <w:p w:rsidR="00E17C32" w:rsidRDefault="00E17C32">
      <w:pPr>
        <w:tabs>
          <w:tab w:val="left" w:pos="1440"/>
          <w:tab w:val="left" w:pos="2160"/>
        </w:tabs>
        <w:rPr>
          <w:sz w:val="22"/>
        </w:rPr>
      </w:pPr>
    </w:p>
    <w:p w:rsidR="00E17C32" w:rsidRDefault="00E17C32">
      <w:pPr>
        <w:tabs>
          <w:tab w:val="left" w:pos="1440"/>
          <w:tab w:val="left" w:pos="2160"/>
        </w:tabs>
        <w:rPr>
          <w:b/>
          <w:bCs/>
          <w:i/>
          <w:iCs/>
          <w:sz w:val="22"/>
        </w:rPr>
      </w:pPr>
      <w:r>
        <w:rPr>
          <w:b/>
          <w:bCs/>
          <w:i/>
          <w:iCs/>
          <w:sz w:val="22"/>
        </w:rPr>
        <w:t>THANKS BE TO GOD!</w:t>
      </w:r>
    </w:p>
    <w:p w:rsidR="00FC721E" w:rsidRDefault="00FC721E">
      <w:pPr>
        <w:tabs>
          <w:tab w:val="left" w:pos="1440"/>
          <w:tab w:val="left" w:pos="2160"/>
        </w:tabs>
        <w:rPr>
          <w:b/>
          <w:bCs/>
          <w:i/>
          <w:iCs/>
          <w:sz w:val="22"/>
        </w:rPr>
      </w:pPr>
    </w:p>
    <w:p w:rsidR="00E17C32" w:rsidRDefault="00E17C32">
      <w:pPr>
        <w:tabs>
          <w:tab w:val="left" w:pos="1440"/>
          <w:tab w:val="left" w:pos="2160"/>
        </w:tabs>
        <w:rPr>
          <w:sz w:val="22"/>
        </w:rPr>
      </w:pPr>
    </w:p>
    <w:p w:rsidR="00E17C32" w:rsidRDefault="00E17C32">
      <w:pPr>
        <w:pStyle w:val="Heading5"/>
        <w:jc w:val="center"/>
      </w:pPr>
      <w:r>
        <w:t>HYMNS AND SONGS USED IN THIS PRESENTATION</w:t>
      </w:r>
    </w:p>
    <w:p w:rsidR="00E17C32" w:rsidRDefault="00E17C32">
      <w:pPr>
        <w:tabs>
          <w:tab w:val="left" w:pos="1440"/>
          <w:tab w:val="left" w:pos="2160"/>
        </w:tabs>
        <w:rPr>
          <w:sz w:val="22"/>
        </w:rPr>
      </w:pPr>
    </w:p>
    <w:p w:rsidR="00E17C32" w:rsidRDefault="00E17C32">
      <w:pPr>
        <w:tabs>
          <w:tab w:val="right" w:pos="540"/>
          <w:tab w:val="left" w:pos="900"/>
        </w:tabs>
        <w:rPr>
          <w:sz w:val="22"/>
        </w:rPr>
      </w:pPr>
      <w:r>
        <w:rPr>
          <w:sz w:val="22"/>
        </w:rPr>
        <w:tab/>
        <w:t>728</w:t>
      </w:r>
      <w:r>
        <w:rPr>
          <w:sz w:val="22"/>
        </w:rPr>
        <w:tab/>
        <w:t>Come Sunday</w:t>
      </w:r>
    </w:p>
    <w:p w:rsidR="00E17C32" w:rsidRDefault="00E17C32">
      <w:pPr>
        <w:tabs>
          <w:tab w:val="right" w:pos="540"/>
          <w:tab w:val="left" w:pos="900"/>
        </w:tabs>
        <w:rPr>
          <w:sz w:val="22"/>
        </w:rPr>
      </w:pPr>
      <w:r>
        <w:rPr>
          <w:sz w:val="22"/>
        </w:rPr>
        <w:tab/>
        <w:t>Web</w:t>
      </w:r>
      <w:r>
        <w:rPr>
          <w:sz w:val="22"/>
        </w:rPr>
        <w:tab/>
        <w:t>The day of resurrection dawns (Gareth Hill)</w:t>
      </w:r>
    </w:p>
    <w:p w:rsidR="00E17C32" w:rsidRDefault="00E17C32">
      <w:pPr>
        <w:tabs>
          <w:tab w:val="right" w:pos="540"/>
          <w:tab w:val="left" w:pos="900"/>
        </w:tabs>
        <w:rPr>
          <w:sz w:val="22"/>
        </w:rPr>
      </w:pPr>
      <w:r>
        <w:rPr>
          <w:sz w:val="22"/>
        </w:rPr>
        <w:tab/>
        <w:t>363</w:t>
      </w:r>
      <w:r>
        <w:rPr>
          <w:sz w:val="22"/>
        </w:rPr>
        <w:tab/>
        <w:t>And can it be</w:t>
      </w:r>
    </w:p>
    <w:p w:rsidR="00E17C32" w:rsidRDefault="00E17C32">
      <w:pPr>
        <w:tabs>
          <w:tab w:val="right" w:pos="540"/>
          <w:tab w:val="left" w:pos="900"/>
        </w:tabs>
        <w:rPr>
          <w:sz w:val="22"/>
        </w:rPr>
      </w:pPr>
      <w:r>
        <w:rPr>
          <w:sz w:val="22"/>
        </w:rPr>
        <w:tab/>
        <w:t>89</w:t>
      </w:r>
      <w:r>
        <w:rPr>
          <w:sz w:val="22"/>
        </w:rPr>
        <w:tab/>
        <w:t>Joyful, joyful</w:t>
      </w:r>
    </w:p>
    <w:p w:rsidR="00E17C32" w:rsidRDefault="00E17C32">
      <w:pPr>
        <w:tabs>
          <w:tab w:val="right" w:pos="540"/>
          <w:tab w:val="left" w:pos="900"/>
        </w:tabs>
        <w:rPr>
          <w:sz w:val="22"/>
        </w:rPr>
      </w:pPr>
      <w:r>
        <w:rPr>
          <w:sz w:val="22"/>
        </w:rPr>
        <w:tab/>
        <w:t>400</w:t>
      </w:r>
      <w:r>
        <w:rPr>
          <w:sz w:val="22"/>
        </w:rPr>
        <w:tab/>
        <w:t>Come, thou fount</w:t>
      </w:r>
    </w:p>
    <w:p w:rsidR="00E17C32" w:rsidRDefault="00E17C32">
      <w:pPr>
        <w:tabs>
          <w:tab w:val="right" w:pos="540"/>
          <w:tab w:val="left" w:pos="900"/>
        </w:tabs>
        <w:rPr>
          <w:sz w:val="22"/>
        </w:rPr>
      </w:pPr>
      <w:r>
        <w:rPr>
          <w:sz w:val="22"/>
        </w:rPr>
        <w:tab/>
        <w:t>368</w:t>
      </w:r>
      <w:r>
        <w:rPr>
          <w:sz w:val="22"/>
        </w:rPr>
        <w:tab/>
        <w:t>My hope is built</w:t>
      </w:r>
    </w:p>
    <w:p w:rsidR="00E17C32" w:rsidRDefault="00E17C32">
      <w:pPr>
        <w:tabs>
          <w:tab w:val="right" w:pos="540"/>
          <w:tab w:val="left" w:pos="900"/>
        </w:tabs>
        <w:rPr>
          <w:sz w:val="22"/>
        </w:rPr>
      </w:pPr>
      <w:r>
        <w:rPr>
          <w:sz w:val="22"/>
        </w:rPr>
        <w:tab/>
        <w:t>2191</w:t>
      </w:r>
      <w:r>
        <w:rPr>
          <w:sz w:val="22"/>
        </w:rPr>
        <w:tab/>
        <w:t>MELITA</w:t>
      </w:r>
    </w:p>
    <w:p w:rsidR="00E17C32" w:rsidRDefault="00E17C32">
      <w:pPr>
        <w:tabs>
          <w:tab w:val="right" w:pos="540"/>
          <w:tab w:val="left" w:pos="900"/>
        </w:tabs>
        <w:rPr>
          <w:sz w:val="22"/>
        </w:rPr>
      </w:pPr>
      <w:r>
        <w:rPr>
          <w:sz w:val="22"/>
        </w:rPr>
        <w:tab/>
        <w:t>526</w:t>
      </w:r>
      <w:r>
        <w:rPr>
          <w:sz w:val="22"/>
        </w:rPr>
        <w:tab/>
        <w:t>What a friend</w:t>
      </w:r>
    </w:p>
    <w:p w:rsidR="00E17C32" w:rsidRDefault="00E17C32">
      <w:pPr>
        <w:tabs>
          <w:tab w:val="right" w:pos="540"/>
          <w:tab w:val="left" w:pos="900"/>
        </w:tabs>
        <w:rPr>
          <w:sz w:val="22"/>
        </w:rPr>
      </w:pPr>
      <w:r>
        <w:rPr>
          <w:sz w:val="22"/>
        </w:rPr>
        <w:tab/>
        <w:t>---</w:t>
      </w:r>
      <w:r>
        <w:rPr>
          <w:sz w:val="22"/>
        </w:rPr>
        <w:tab/>
        <w:t>SCARLET RIBBONS</w:t>
      </w:r>
    </w:p>
    <w:p w:rsidR="003F18D3" w:rsidRDefault="003F18D3">
      <w:pPr>
        <w:tabs>
          <w:tab w:val="right" w:pos="540"/>
          <w:tab w:val="left" w:pos="900"/>
        </w:tabs>
        <w:rPr>
          <w:sz w:val="22"/>
        </w:rPr>
      </w:pPr>
      <w:r>
        <w:rPr>
          <w:sz w:val="22"/>
        </w:rPr>
        <w:tab/>
        <w:t>57</w:t>
      </w:r>
      <w:r>
        <w:rPr>
          <w:sz w:val="22"/>
        </w:rPr>
        <w:tab/>
        <w:t>O, for a thousand tongues (Mark Miller tune)</w:t>
      </w:r>
    </w:p>
    <w:p w:rsidR="00E17C32" w:rsidRDefault="00E17C32">
      <w:pPr>
        <w:tabs>
          <w:tab w:val="right" w:pos="540"/>
          <w:tab w:val="left" w:pos="900"/>
        </w:tabs>
        <w:rPr>
          <w:sz w:val="22"/>
        </w:rPr>
      </w:pPr>
      <w:r>
        <w:rPr>
          <w:sz w:val="22"/>
        </w:rPr>
        <w:tab/>
        <w:t>286</w:t>
      </w:r>
      <w:r>
        <w:rPr>
          <w:sz w:val="22"/>
        </w:rPr>
        <w:tab/>
        <w:t>O sacred head now wounded</w:t>
      </w:r>
    </w:p>
    <w:p w:rsidR="00E17C32" w:rsidRDefault="00266154">
      <w:pPr>
        <w:tabs>
          <w:tab w:val="right" w:pos="540"/>
          <w:tab w:val="left" w:pos="900"/>
        </w:tabs>
        <w:rPr>
          <w:sz w:val="22"/>
        </w:rPr>
      </w:pPr>
      <w:r>
        <w:rPr>
          <w:sz w:val="22"/>
        </w:rPr>
        <w:tab/>
        <w:t>514</w:t>
      </w:r>
      <w:r w:rsidR="00E17C32">
        <w:rPr>
          <w:sz w:val="22"/>
        </w:rPr>
        <w:tab/>
        <w:t>Stand up, stand up for Jesus</w:t>
      </w:r>
    </w:p>
    <w:p w:rsidR="005D4F3A" w:rsidRDefault="005D4F3A">
      <w:pPr>
        <w:tabs>
          <w:tab w:val="right" w:pos="540"/>
          <w:tab w:val="left" w:pos="900"/>
        </w:tabs>
        <w:rPr>
          <w:sz w:val="22"/>
        </w:rPr>
      </w:pPr>
      <w:r>
        <w:rPr>
          <w:sz w:val="22"/>
        </w:rPr>
        <w:tab/>
        <w:t>95</w:t>
      </w:r>
      <w:r>
        <w:rPr>
          <w:sz w:val="22"/>
        </w:rPr>
        <w:tab/>
        <w:t>Doxology</w:t>
      </w:r>
    </w:p>
    <w:p w:rsidR="005D4F3A" w:rsidRDefault="005D4F3A">
      <w:pPr>
        <w:tabs>
          <w:tab w:val="right" w:pos="540"/>
          <w:tab w:val="left" w:pos="900"/>
        </w:tabs>
        <w:rPr>
          <w:sz w:val="22"/>
        </w:rPr>
      </w:pPr>
      <w:r>
        <w:rPr>
          <w:sz w:val="22"/>
        </w:rPr>
        <w:tab/>
        <w:t>211</w:t>
      </w:r>
      <w:r>
        <w:rPr>
          <w:sz w:val="22"/>
        </w:rPr>
        <w:tab/>
        <w:t>O Come, O Come, Emmanuel</w:t>
      </w:r>
    </w:p>
    <w:p w:rsidR="00E17C32" w:rsidRDefault="00E17C32">
      <w:pPr>
        <w:tabs>
          <w:tab w:val="right" w:pos="540"/>
          <w:tab w:val="left" w:pos="900"/>
        </w:tabs>
        <w:rPr>
          <w:sz w:val="22"/>
        </w:rPr>
      </w:pPr>
      <w:r>
        <w:rPr>
          <w:sz w:val="22"/>
        </w:rPr>
        <w:tab/>
        <w:t>57</w:t>
      </w:r>
      <w:r>
        <w:rPr>
          <w:sz w:val="22"/>
        </w:rPr>
        <w:tab/>
        <w:t>O, for a thousand tongues</w:t>
      </w:r>
    </w:p>
    <w:p w:rsidR="00E17C32" w:rsidRDefault="00E17C32">
      <w:pPr>
        <w:tabs>
          <w:tab w:val="right" w:pos="540"/>
          <w:tab w:val="left" w:pos="900"/>
        </w:tabs>
        <w:rPr>
          <w:sz w:val="22"/>
        </w:rPr>
      </w:pPr>
      <w:r>
        <w:rPr>
          <w:sz w:val="22"/>
        </w:rPr>
        <w:lastRenderedPageBreak/>
        <w:tab/>
        <w:t>---</w:t>
      </w:r>
      <w:r>
        <w:rPr>
          <w:sz w:val="22"/>
        </w:rPr>
        <w:tab/>
        <w:t>OKLAHOMA</w:t>
      </w:r>
    </w:p>
    <w:p w:rsidR="00E17C32" w:rsidRDefault="00E17C32">
      <w:pPr>
        <w:tabs>
          <w:tab w:val="right" w:pos="540"/>
          <w:tab w:val="left" w:pos="900"/>
        </w:tabs>
        <w:rPr>
          <w:sz w:val="22"/>
        </w:rPr>
      </w:pPr>
      <w:r>
        <w:rPr>
          <w:sz w:val="22"/>
        </w:rPr>
        <w:tab/>
        <w:t>2083</w:t>
      </w:r>
      <w:r>
        <w:rPr>
          <w:sz w:val="22"/>
        </w:rPr>
        <w:tab/>
        <w:t>My song is love unknown</w:t>
      </w:r>
    </w:p>
    <w:p w:rsidR="00E17C32" w:rsidRDefault="00E17C32">
      <w:pPr>
        <w:tabs>
          <w:tab w:val="right" w:pos="540"/>
          <w:tab w:val="left" w:pos="900"/>
        </w:tabs>
        <w:rPr>
          <w:sz w:val="22"/>
        </w:rPr>
      </w:pPr>
      <w:r>
        <w:rPr>
          <w:sz w:val="22"/>
        </w:rPr>
        <w:tab/>
        <w:t>2156</w:t>
      </w:r>
      <w:r>
        <w:rPr>
          <w:sz w:val="22"/>
        </w:rPr>
        <w:tab/>
        <w:t>Give peace</w:t>
      </w:r>
    </w:p>
    <w:p w:rsidR="00E17C32" w:rsidRDefault="00E17C32">
      <w:pPr>
        <w:tabs>
          <w:tab w:val="right" w:pos="540"/>
          <w:tab w:val="left" w:pos="900"/>
        </w:tabs>
        <w:rPr>
          <w:sz w:val="22"/>
        </w:rPr>
      </w:pPr>
      <w:r>
        <w:rPr>
          <w:sz w:val="22"/>
        </w:rPr>
        <w:tab/>
        <w:t>2060</w:t>
      </w:r>
      <w:r>
        <w:rPr>
          <w:sz w:val="22"/>
        </w:rPr>
        <w:tab/>
        <w:t>God the sculptor of the mountain</w:t>
      </w:r>
    </w:p>
    <w:p w:rsidR="00E17C32" w:rsidRDefault="00E17C32">
      <w:pPr>
        <w:tabs>
          <w:tab w:val="right" w:pos="540"/>
          <w:tab w:val="left" w:pos="900"/>
        </w:tabs>
        <w:rPr>
          <w:sz w:val="22"/>
        </w:rPr>
      </w:pPr>
      <w:r>
        <w:rPr>
          <w:sz w:val="22"/>
        </w:rPr>
        <w:tab/>
        <w:t>2151</w:t>
      </w:r>
      <w:r>
        <w:rPr>
          <w:sz w:val="22"/>
        </w:rPr>
        <w:tab/>
        <w:t>I’m so glad</w:t>
      </w:r>
    </w:p>
    <w:p w:rsidR="00E17C32" w:rsidRDefault="00E17C32">
      <w:pPr>
        <w:tabs>
          <w:tab w:val="right" w:pos="540"/>
          <w:tab w:val="left" w:pos="900"/>
        </w:tabs>
        <w:rPr>
          <w:sz w:val="22"/>
        </w:rPr>
      </w:pPr>
      <w:r>
        <w:rPr>
          <w:sz w:val="22"/>
        </w:rPr>
        <w:tab/>
        <w:t>618</w:t>
      </w:r>
      <w:r>
        <w:rPr>
          <w:sz w:val="22"/>
        </w:rPr>
        <w:tab/>
        <w:t>Let us break bread together</w:t>
      </w:r>
    </w:p>
    <w:p w:rsidR="00E17C32" w:rsidRDefault="00E17C32">
      <w:pPr>
        <w:tabs>
          <w:tab w:val="right" w:pos="540"/>
          <w:tab w:val="left" w:pos="900"/>
        </w:tabs>
        <w:rPr>
          <w:sz w:val="22"/>
        </w:rPr>
      </w:pPr>
      <w:r>
        <w:rPr>
          <w:sz w:val="22"/>
        </w:rPr>
        <w:tab/>
        <w:t>620</w:t>
      </w:r>
      <w:r>
        <w:rPr>
          <w:sz w:val="22"/>
        </w:rPr>
        <w:tab/>
        <w:t>One bread, one body</w:t>
      </w:r>
    </w:p>
    <w:p w:rsidR="00E17C32" w:rsidRDefault="00E17C32">
      <w:pPr>
        <w:tabs>
          <w:tab w:val="right" w:pos="540"/>
          <w:tab w:val="left" w:pos="900"/>
        </w:tabs>
        <w:rPr>
          <w:sz w:val="22"/>
        </w:rPr>
      </w:pPr>
      <w:r>
        <w:rPr>
          <w:sz w:val="22"/>
        </w:rPr>
        <w:tab/>
        <w:t>369</w:t>
      </w:r>
      <w:r>
        <w:rPr>
          <w:sz w:val="22"/>
        </w:rPr>
        <w:tab/>
        <w:t>Blessed assurance</w:t>
      </w:r>
    </w:p>
    <w:p w:rsidR="00E17C32" w:rsidRDefault="00E17C32">
      <w:pPr>
        <w:tabs>
          <w:tab w:val="right" w:pos="540"/>
          <w:tab w:val="left" w:pos="900"/>
        </w:tabs>
        <w:rPr>
          <w:sz w:val="22"/>
        </w:rPr>
      </w:pPr>
      <w:r>
        <w:rPr>
          <w:sz w:val="22"/>
        </w:rPr>
        <w:tab/>
        <w:t>322</w:t>
      </w:r>
      <w:r>
        <w:rPr>
          <w:sz w:val="22"/>
        </w:rPr>
        <w:tab/>
        <w:t>Up from the grave he arose</w:t>
      </w:r>
    </w:p>
    <w:p w:rsidR="00E17C32" w:rsidRDefault="00E17C32">
      <w:pPr>
        <w:tabs>
          <w:tab w:val="right" w:pos="540"/>
          <w:tab w:val="left" w:pos="900"/>
        </w:tabs>
        <w:rPr>
          <w:sz w:val="22"/>
        </w:rPr>
      </w:pPr>
      <w:r>
        <w:rPr>
          <w:sz w:val="22"/>
        </w:rPr>
        <w:tab/>
        <w:t>275</w:t>
      </w:r>
      <w:r>
        <w:rPr>
          <w:sz w:val="22"/>
        </w:rPr>
        <w:tab/>
        <w:t>The kingdom of God</w:t>
      </w:r>
    </w:p>
    <w:p w:rsidR="00E17C32" w:rsidRDefault="00E17C32">
      <w:pPr>
        <w:tabs>
          <w:tab w:val="right" w:pos="540"/>
          <w:tab w:val="left" w:pos="900"/>
        </w:tabs>
        <w:rPr>
          <w:sz w:val="22"/>
        </w:rPr>
      </w:pPr>
      <w:r>
        <w:rPr>
          <w:sz w:val="22"/>
        </w:rPr>
        <w:tab/>
        <w:t>2133</w:t>
      </w:r>
      <w:r>
        <w:rPr>
          <w:sz w:val="22"/>
        </w:rPr>
        <w:tab/>
        <w:t>Give me a clean heart</w:t>
      </w:r>
    </w:p>
    <w:p w:rsidR="00E17C32" w:rsidRDefault="00E17C32">
      <w:pPr>
        <w:tabs>
          <w:tab w:val="right" w:pos="540"/>
          <w:tab w:val="left" w:pos="900"/>
        </w:tabs>
        <w:rPr>
          <w:sz w:val="22"/>
        </w:rPr>
      </w:pPr>
      <w:r>
        <w:rPr>
          <w:sz w:val="22"/>
        </w:rPr>
        <w:tab/>
        <w:t>2134</w:t>
      </w:r>
      <w:r>
        <w:rPr>
          <w:sz w:val="22"/>
        </w:rPr>
        <w:tab/>
        <w:t>Forgive us, Lord</w:t>
      </w:r>
    </w:p>
    <w:p w:rsidR="00E17C32" w:rsidRDefault="00E17C32">
      <w:pPr>
        <w:tabs>
          <w:tab w:val="right" w:pos="540"/>
          <w:tab w:val="left" w:pos="900"/>
        </w:tabs>
        <w:rPr>
          <w:sz w:val="22"/>
        </w:rPr>
      </w:pPr>
      <w:r>
        <w:rPr>
          <w:sz w:val="22"/>
        </w:rPr>
        <w:tab/>
        <w:t>2107</w:t>
      </w:r>
      <w:r>
        <w:rPr>
          <w:sz w:val="22"/>
        </w:rPr>
        <w:tab/>
        <w:t>Wade in the water</w:t>
      </w:r>
    </w:p>
    <w:p w:rsidR="00E17C32" w:rsidRDefault="00E17C32">
      <w:pPr>
        <w:tabs>
          <w:tab w:val="right" w:pos="540"/>
          <w:tab w:val="left" w:pos="900"/>
        </w:tabs>
        <w:rPr>
          <w:sz w:val="22"/>
        </w:rPr>
      </w:pPr>
      <w:r>
        <w:rPr>
          <w:sz w:val="22"/>
        </w:rPr>
        <w:tab/>
        <w:t>2048</w:t>
      </w:r>
      <w:r>
        <w:rPr>
          <w:sz w:val="22"/>
        </w:rPr>
        <w:tab/>
        <w:t>God weeps</w:t>
      </w:r>
    </w:p>
    <w:p w:rsidR="00E17C32" w:rsidRDefault="00E17C32">
      <w:pPr>
        <w:tabs>
          <w:tab w:val="right" w:pos="540"/>
          <w:tab w:val="left" w:pos="900"/>
        </w:tabs>
        <w:rPr>
          <w:sz w:val="22"/>
        </w:rPr>
      </w:pPr>
      <w:r>
        <w:rPr>
          <w:sz w:val="22"/>
        </w:rPr>
        <w:tab/>
        <w:t>2270</w:t>
      </w:r>
      <w:r>
        <w:rPr>
          <w:sz w:val="22"/>
        </w:rPr>
        <w:tab/>
        <w:t>I will enter his gates</w:t>
      </w:r>
    </w:p>
    <w:p w:rsidR="00E17C32" w:rsidRDefault="00E17C32">
      <w:pPr>
        <w:tabs>
          <w:tab w:val="right" w:pos="540"/>
          <w:tab w:val="left" w:pos="900"/>
        </w:tabs>
        <w:rPr>
          <w:sz w:val="22"/>
        </w:rPr>
      </w:pPr>
      <w:r>
        <w:rPr>
          <w:sz w:val="22"/>
        </w:rPr>
        <w:tab/>
        <w:t>2031</w:t>
      </w:r>
      <w:r>
        <w:rPr>
          <w:sz w:val="22"/>
        </w:rPr>
        <w:tab/>
        <w:t>We bring the sacrifice of praise</w:t>
      </w:r>
    </w:p>
    <w:p w:rsidR="00E17C32" w:rsidRDefault="00E17C32">
      <w:pPr>
        <w:tabs>
          <w:tab w:val="right" w:pos="540"/>
          <w:tab w:val="left" w:pos="900"/>
        </w:tabs>
        <w:rPr>
          <w:sz w:val="22"/>
        </w:rPr>
      </w:pPr>
      <w:r>
        <w:rPr>
          <w:sz w:val="22"/>
        </w:rPr>
        <w:tab/>
        <w:t>2149</w:t>
      </w:r>
      <w:r>
        <w:rPr>
          <w:sz w:val="22"/>
        </w:rPr>
        <w:tab/>
        <w:t>Living for Jesus</w:t>
      </w:r>
    </w:p>
    <w:p w:rsidR="00E17C32" w:rsidRDefault="00E17C32">
      <w:pPr>
        <w:tabs>
          <w:tab w:val="right" w:pos="540"/>
          <w:tab w:val="left" w:pos="900"/>
        </w:tabs>
        <w:rPr>
          <w:sz w:val="22"/>
        </w:rPr>
      </w:pPr>
      <w:r>
        <w:rPr>
          <w:sz w:val="22"/>
        </w:rPr>
        <w:tab/>
        <w:t>367</w:t>
      </w:r>
      <w:r>
        <w:rPr>
          <w:sz w:val="22"/>
        </w:rPr>
        <w:tab/>
        <w:t>He touched me</w:t>
      </w:r>
    </w:p>
    <w:p w:rsidR="00E17C32" w:rsidRDefault="00E17C32">
      <w:pPr>
        <w:tabs>
          <w:tab w:val="right" w:pos="540"/>
          <w:tab w:val="left" w:pos="900"/>
        </w:tabs>
        <w:rPr>
          <w:sz w:val="22"/>
        </w:rPr>
      </w:pPr>
      <w:r>
        <w:rPr>
          <w:sz w:val="22"/>
        </w:rPr>
        <w:tab/>
        <w:t>382</w:t>
      </w:r>
      <w:r>
        <w:rPr>
          <w:sz w:val="22"/>
        </w:rPr>
        <w:tab/>
        <w:t>Have thine own way, Lord</w:t>
      </w:r>
    </w:p>
    <w:p w:rsidR="00E17C32" w:rsidRDefault="00E17C32">
      <w:pPr>
        <w:tabs>
          <w:tab w:val="right" w:pos="540"/>
          <w:tab w:val="left" w:pos="900"/>
        </w:tabs>
        <w:rPr>
          <w:sz w:val="22"/>
        </w:rPr>
      </w:pPr>
      <w:r>
        <w:rPr>
          <w:sz w:val="22"/>
        </w:rPr>
        <w:tab/>
        <w:t>2152</w:t>
      </w:r>
      <w:r>
        <w:rPr>
          <w:sz w:val="22"/>
        </w:rPr>
        <w:tab/>
        <w:t>Change my heart, O God</w:t>
      </w:r>
    </w:p>
    <w:p w:rsidR="00E17C32" w:rsidRDefault="00E17C32">
      <w:pPr>
        <w:tabs>
          <w:tab w:val="right" w:pos="540"/>
          <w:tab w:val="left" w:pos="900"/>
        </w:tabs>
        <w:rPr>
          <w:sz w:val="22"/>
        </w:rPr>
      </w:pPr>
      <w:bookmarkStart w:id="0" w:name="_GoBack"/>
      <w:bookmarkEnd w:id="0"/>
    </w:p>
    <w:sectPr w:rsidR="00E17C32" w:rsidSect="00C74997">
      <w:headerReference w:type="default" r:id="rId8"/>
      <w:footerReference w:type="even" r:id="rId9"/>
      <w:footerReference w:type="default" r:id="rId10"/>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0A" w:rsidRDefault="00E3160A">
      <w:r>
        <w:separator/>
      </w:r>
    </w:p>
  </w:endnote>
  <w:endnote w:type="continuationSeparator" w:id="0">
    <w:p w:rsidR="00E3160A" w:rsidRDefault="00E3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77" w:rsidRDefault="00A064DD" w:rsidP="009B6159">
    <w:pPr>
      <w:pStyle w:val="Footer"/>
      <w:framePr w:wrap="around" w:vAnchor="text" w:hAnchor="margin" w:xAlign="right" w:y="1"/>
      <w:rPr>
        <w:rStyle w:val="PageNumber"/>
      </w:rPr>
    </w:pPr>
    <w:r>
      <w:rPr>
        <w:rStyle w:val="PageNumber"/>
      </w:rPr>
      <w:fldChar w:fldCharType="begin"/>
    </w:r>
    <w:r w:rsidR="00012D77">
      <w:rPr>
        <w:rStyle w:val="PageNumber"/>
      </w:rPr>
      <w:instrText xml:space="preserve">PAGE  </w:instrText>
    </w:r>
    <w:r>
      <w:rPr>
        <w:rStyle w:val="PageNumber"/>
      </w:rPr>
      <w:fldChar w:fldCharType="end"/>
    </w:r>
  </w:p>
  <w:p w:rsidR="00012D77" w:rsidRDefault="00012D77" w:rsidP="009B61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77" w:rsidRDefault="00A064DD" w:rsidP="00C17141">
    <w:pPr>
      <w:pStyle w:val="Footer"/>
      <w:framePr w:wrap="around" w:vAnchor="text" w:hAnchor="margin" w:xAlign="right" w:y="1"/>
      <w:rPr>
        <w:rStyle w:val="PageNumber"/>
      </w:rPr>
    </w:pPr>
    <w:r>
      <w:rPr>
        <w:rStyle w:val="PageNumber"/>
      </w:rPr>
      <w:fldChar w:fldCharType="begin"/>
    </w:r>
    <w:r w:rsidR="00012D77">
      <w:rPr>
        <w:rStyle w:val="PageNumber"/>
      </w:rPr>
      <w:instrText xml:space="preserve">PAGE  </w:instrText>
    </w:r>
    <w:r>
      <w:rPr>
        <w:rStyle w:val="PageNumber"/>
      </w:rPr>
      <w:fldChar w:fldCharType="separate"/>
    </w:r>
    <w:r w:rsidR="00E01A3B">
      <w:rPr>
        <w:rStyle w:val="PageNumber"/>
        <w:noProof/>
      </w:rPr>
      <w:t>3</w:t>
    </w:r>
    <w:r>
      <w:rPr>
        <w:rStyle w:val="PageNumber"/>
      </w:rPr>
      <w:fldChar w:fldCharType="end"/>
    </w:r>
  </w:p>
  <w:p w:rsidR="00012D77" w:rsidRPr="00C26CC1" w:rsidRDefault="00012D77">
    <w:pPr>
      <w:pStyle w:val="Foote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0A" w:rsidRDefault="00E3160A">
      <w:r>
        <w:separator/>
      </w:r>
    </w:p>
  </w:footnote>
  <w:footnote w:type="continuationSeparator" w:id="0">
    <w:p w:rsidR="00E3160A" w:rsidRDefault="00E31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77" w:rsidRPr="005C7BDB" w:rsidRDefault="008E07C1" w:rsidP="005C7BDB">
    <w:pPr>
      <w:pStyle w:val="Heading3"/>
    </w:pPr>
    <w:r>
      <w:t>Singing Styles and Techniques</w:t>
    </w:r>
    <w:r w:rsidR="00FD0A34">
      <w:t xml:space="preserve"> – Leader</w:t>
    </w:r>
    <w:r w:rsidR="00613A9F">
      <w:t>’s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171"/>
    <w:multiLevelType w:val="hybridMultilevel"/>
    <w:tmpl w:val="477CCEDC"/>
    <w:lvl w:ilvl="0" w:tplc="C3F2CB3C">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64C445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AA23C0"/>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0053AD4"/>
    <w:multiLevelType w:val="hybridMultilevel"/>
    <w:tmpl w:val="528ADD76"/>
    <w:lvl w:ilvl="0" w:tplc="EDB26F12">
      <w:start w:val="1"/>
      <w:numFmt w:val="upperLetter"/>
      <w:lvlText w:val="%1."/>
      <w:lvlJc w:val="left"/>
      <w:pPr>
        <w:tabs>
          <w:tab w:val="num" w:pos="720"/>
        </w:tabs>
        <w:ind w:left="720" w:hanging="360"/>
      </w:pPr>
      <w:rPr>
        <w:rFonts w:hint="default"/>
        <w:b/>
        <w:u w:val="none"/>
      </w:rPr>
    </w:lvl>
    <w:lvl w:ilvl="1" w:tplc="91FA91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222310"/>
    <w:multiLevelType w:val="hybridMultilevel"/>
    <w:tmpl w:val="BDCA7570"/>
    <w:lvl w:ilvl="0" w:tplc="6BAE50E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F64049D"/>
    <w:multiLevelType w:val="hybridMultilevel"/>
    <w:tmpl w:val="636CBE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3844277"/>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23E4016"/>
    <w:multiLevelType w:val="hybridMultilevel"/>
    <w:tmpl w:val="3048A51E"/>
    <w:lvl w:ilvl="0" w:tplc="87E26670">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D397D9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C0B1108"/>
    <w:multiLevelType w:val="hybridMultilevel"/>
    <w:tmpl w:val="129663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C3E60"/>
    <w:multiLevelType w:val="hybridMultilevel"/>
    <w:tmpl w:val="D278DE84"/>
    <w:lvl w:ilvl="0" w:tplc="F066249A">
      <w:start w:val="2"/>
      <w:numFmt w:val="decimal"/>
      <w:lvlText w:val="%1."/>
      <w:lvlJc w:val="left"/>
      <w:pPr>
        <w:tabs>
          <w:tab w:val="num" w:pos="1080"/>
        </w:tabs>
        <w:ind w:left="1080" w:hanging="360"/>
      </w:pPr>
      <w:rPr>
        <w:rFonts w:hint="default"/>
      </w:rPr>
    </w:lvl>
    <w:lvl w:ilvl="1" w:tplc="16B0DA9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8F6C4B"/>
    <w:multiLevelType w:val="hybridMultilevel"/>
    <w:tmpl w:val="9F1C8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8E3616"/>
    <w:multiLevelType w:val="hybridMultilevel"/>
    <w:tmpl w:val="6BC0FEC2"/>
    <w:lvl w:ilvl="0" w:tplc="6660E5B2">
      <w:start w:val="11"/>
      <w:numFmt w:val="decimal"/>
      <w:lvlText w:val="%1."/>
      <w:lvlJc w:val="left"/>
      <w:pPr>
        <w:tabs>
          <w:tab w:val="num" w:pos="2880"/>
        </w:tabs>
        <w:ind w:left="2880" w:hanging="420"/>
      </w:pPr>
      <w:rPr>
        <w:rFonts w:hint="default"/>
      </w:rPr>
    </w:lvl>
    <w:lvl w:ilvl="1" w:tplc="04090019" w:tentative="1">
      <w:start w:val="1"/>
      <w:numFmt w:val="lowerLetter"/>
      <w:lvlText w:val="%2."/>
      <w:lvlJc w:val="left"/>
      <w:pPr>
        <w:tabs>
          <w:tab w:val="num" w:pos="3540"/>
        </w:tabs>
        <w:ind w:left="3540" w:hanging="360"/>
      </w:p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abstractNum w:abstractNumId="13">
    <w:nsid w:val="61606967"/>
    <w:multiLevelType w:val="hybridMultilevel"/>
    <w:tmpl w:val="B98A572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111AE8"/>
    <w:multiLevelType w:val="hybridMultilevel"/>
    <w:tmpl w:val="B93E18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84A3A28"/>
    <w:multiLevelType w:val="hybridMultilevel"/>
    <w:tmpl w:val="5DEA2F7A"/>
    <w:lvl w:ilvl="0" w:tplc="F0489B2C">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4C90AC0"/>
    <w:multiLevelType w:val="hybridMultilevel"/>
    <w:tmpl w:val="10E45B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9"/>
  </w:num>
  <w:num w:numId="3">
    <w:abstractNumId w:val="7"/>
  </w:num>
  <w:num w:numId="4">
    <w:abstractNumId w:val="6"/>
  </w:num>
  <w:num w:numId="5">
    <w:abstractNumId w:val="1"/>
  </w:num>
  <w:num w:numId="6">
    <w:abstractNumId w:val="8"/>
  </w:num>
  <w:num w:numId="7">
    <w:abstractNumId w:val="2"/>
  </w:num>
  <w:num w:numId="8">
    <w:abstractNumId w:val="12"/>
  </w:num>
  <w:num w:numId="9">
    <w:abstractNumId w:val="3"/>
  </w:num>
  <w:num w:numId="10">
    <w:abstractNumId w:val="10"/>
  </w:num>
  <w:num w:numId="11">
    <w:abstractNumId w:val="0"/>
  </w:num>
  <w:num w:numId="12">
    <w:abstractNumId w:val="15"/>
  </w:num>
  <w:num w:numId="13">
    <w:abstractNumId w:val="4"/>
  </w:num>
  <w:num w:numId="14">
    <w:abstractNumId w:val="13"/>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1E"/>
    <w:rsid w:val="00003214"/>
    <w:rsid w:val="00012D77"/>
    <w:rsid w:val="000563F4"/>
    <w:rsid w:val="00090014"/>
    <w:rsid w:val="000B30F9"/>
    <w:rsid w:val="000D3FF7"/>
    <w:rsid w:val="00105A1A"/>
    <w:rsid w:val="0012301F"/>
    <w:rsid w:val="001314BF"/>
    <w:rsid w:val="00167E5E"/>
    <w:rsid w:val="001F361A"/>
    <w:rsid w:val="001F4C89"/>
    <w:rsid w:val="00217D1B"/>
    <w:rsid w:val="002209B8"/>
    <w:rsid w:val="00242E2C"/>
    <w:rsid w:val="00266154"/>
    <w:rsid w:val="003A32F7"/>
    <w:rsid w:val="003C527A"/>
    <w:rsid w:val="003F18D3"/>
    <w:rsid w:val="00425C84"/>
    <w:rsid w:val="00450BD4"/>
    <w:rsid w:val="004749C9"/>
    <w:rsid w:val="004A4FAB"/>
    <w:rsid w:val="00545ACE"/>
    <w:rsid w:val="00557298"/>
    <w:rsid w:val="005C7BDB"/>
    <w:rsid w:val="005D279D"/>
    <w:rsid w:val="005D4F3A"/>
    <w:rsid w:val="00613A9F"/>
    <w:rsid w:val="00633E4B"/>
    <w:rsid w:val="00745A2B"/>
    <w:rsid w:val="007518E2"/>
    <w:rsid w:val="00796E82"/>
    <w:rsid w:val="007C32F2"/>
    <w:rsid w:val="007D5A24"/>
    <w:rsid w:val="007E07DE"/>
    <w:rsid w:val="007E5118"/>
    <w:rsid w:val="00813EBB"/>
    <w:rsid w:val="008B2628"/>
    <w:rsid w:val="008E07C1"/>
    <w:rsid w:val="00917881"/>
    <w:rsid w:val="00927048"/>
    <w:rsid w:val="009818B8"/>
    <w:rsid w:val="00991EC7"/>
    <w:rsid w:val="00995731"/>
    <w:rsid w:val="009B6159"/>
    <w:rsid w:val="00A064DD"/>
    <w:rsid w:val="00AE0D0C"/>
    <w:rsid w:val="00B24873"/>
    <w:rsid w:val="00B6298E"/>
    <w:rsid w:val="00B959C6"/>
    <w:rsid w:val="00BE344D"/>
    <w:rsid w:val="00C17141"/>
    <w:rsid w:val="00C243FA"/>
    <w:rsid w:val="00C26CC1"/>
    <w:rsid w:val="00C530BC"/>
    <w:rsid w:val="00C74997"/>
    <w:rsid w:val="00D25946"/>
    <w:rsid w:val="00D40DCE"/>
    <w:rsid w:val="00DC2792"/>
    <w:rsid w:val="00E01A3B"/>
    <w:rsid w:val="00E17C32"/>
    <w:rsid w:val="00E3160A"/>
    <w:rsid w:val="00E965E1"/>
    <w:rsid w:val="00F33585"/>
    <w:rsid w:val="00FC721E"/>
    <w:rsid w:val="00FD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997"/>
    <w:rPr>
      <w:sz w:val="24"/>
      <w:szCs w:val="24"/>
    </w:rPr>
  </w:style>
  <w:style w:type="paragraph" w:styleId="Heading1">
    <w:name w:val="heading 1"/>
    <w:basedOn w:val="Normal"/>
    <w:next w:val="Normal"/>
    <w:qFormat/>
    <w:rsid w:val="00C74997"/>
    <w:pPr>
      <w:keepNext/>
      <w:outlineLvl w:val="0"/>
    </w:pPr>
    <w:rPr>
      <w:rFonts w:ascii="Arial" w:hAnsi="Arial"/>
      <w:u w:val="single"/>
    </w:rPr>
  </w:style>
  <w:style w:type="paragraph" w:styleId="Heading2">
    <w:name w:val="heading 2"/>
    <w:basedOn w:val="Normal"/>
    <w:next w:val="Normal"/>
    <w:qFormat/>
    <w:rsid w:val="00C74997"/>
    <w:pPr>
      <w:keepNext/>
      <w:outlineLvl w:val="1"/>
    </w:pPr>
    <w:rPr>
      <w:szCs w:val="20"/>
      <w:u w:val="single"/>
    </w:rPr>
  </w:style>
  <w:style w:type="paragraph" w:styleId="Heading3">
    <w:name w:val="heading 3"/>
    <w:basedOn w:val="Normal"/>
    <w:next w:val="Normal"/>
    <w:qFormat/>
    <w:rsid w:val="00C74997"/>
    <w:pPr>
      <w:keepNext/>
      <w:jc w:val="center"/>
      <w:outlineLvl w:val="2"/>
    </w:pPr>
    <w:rPr>
      <w:sz w:val="32"/>
      <w:szCs w:val="20"/>
    </w:rPr>
  </w:style>
  <w:style w:type="paragraph" w:styleId="Heading4">
    <w:name w:val="heading 4"/>
    <w:basedOn w:val="Normal"/>
    <w:next w:val="Normal"/>
    <w:qFormat/>
    <w:rsid w:val="00C74997"/>
    <w:pPr>
      <w:keepNext/>
      <w:jc w:val="center"/>
      <w:outlineLvl w:val="3"/>
    </w:pPr>
    <w:rPr>
      <w:b/>
      <w:bCs/>
      <w:u w:val="single"/>
    </w:rPr>
  </w:style>
  <w:style w:type="paragraph" w:styleId="Heading5">
    <w:name w:val="heading 5"/>
    <w:basedOn w:val="Normal"/>
    <w:next w:val="Normal"/>
    <w:qFormat/>
    <w:rsid w:val="00C74997"/>
    <w:pPr>
      <w:keepNext/>
      <w:tabs>
        <w:tab w:val="left" w:pos="1440"/>
        <w:tab w:val="left" w:pos="2160"/>
      </w:tabs>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4997"/>
    <w:pPr>
      <w:jc w:val="center"/>
    </w:pPr>
    <w:rPr>
      <w:sz w:val="28"/>
      <w:szCs w:val="20"/>
    </w:rPr>
  </w:style>
  <w:style w:type="paragraph" w:styleId="BodyText">
    <w:name w:val="Body Text"/>
    <w:basedOn w:val="Normal"/>
    <w:rsid w:val="00C74997"/>
    <w:pPr>
      <w:tabs>
        <w:tab w:val="left" w:pos="360"/>
      </w:tabs>
    </w:pPr>
    <w:rPr>
      <w:sz w:val="22"/>
    </w:rPr>
  </w:style>
  <w:style w:type="paragraph" w:styleId="Header">
    <w:name w:val="header"/>
    <w:basedOn w:val="Normal"/>
    <w:rsid w:val="00C74997"/>
    <w:pPr>
      <w:tabs>
        <w:tab w:val="center" w:pos="4320"/>
        <w:tab w:val="right" w:pos="8640"/>
      </w:tabs>
    </w:pPr>
  </w:style>
  <w:style w:type="paragraph" w:styleId="Footer">
    <w:name w:val="footer"/>
    <w:basedOn w:val="Normal"/>
    <w:rsid w:val="00C74997"/>
    <w:pPr>
      <w:tabs>
        <w:tab w:val="center" w:pos="4320"/>
        <w:tab w:val="right" w:pos="8640"/>
      </w:tabs>
    </w:pPr>
  </w:style>
  <w:style w:type="character" w:styleId="PageNumber">
    <w:name w:val="page number"/>
    <w:basedOn w:val="DefaultParagraphFont"/>
    <w:rsid w:val="00C74997"/>
  </w:style>
  <w:style w:type="character" w:styleId="Hyperlink">
    <w:name w:val="Hyperlink"/>
    <w:basedOn w:val="DefaultParagraphFont"/>
    <w:rsid w:val="00C74997"/>
    <w:rPr>
      <w:color w:val="0000FF"/>
      <w:u w:val="single"/>
    </w:rPr>
  </w:style>
  <w:style w:type="paragraph" w:styleId="BodyTextIndent">
    <w:name w:val="Body Text Indent"/>
    <w:basedOn w:val="Normal"/>
    <w:rsid w:val="00C74997"/>
    <w:pPr>
      <w:ind w:firstLine="360"/>
    </w:pPr>
    <w:rPr>
      <w:sz w:val="22"/>
    </w:rPr>
  </w:style>
  <w:style w:type="character" w:styleId="FollowedHyperlink">
    <w:name w:val="FollowedHyperlink"/>
    <w:basedOn w:val="DefaultParagraphFont"/>
    <w:rsid w:val="00C7499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997"/>
    <w:rPr>
      <w:sz w:val="24"/>
      <w:szCs w:val="24"/>
    </w:rPr>
  </w:style>
  <w:style w:type="paragraph" w:styleId="Heading1">
    <w:name w:val="heading 1"/>
    <w:basedOn w:val="Normal"/>
    <w:next w:val="Normal"/>
    <w:qFormat/>
    <w:rsid w:val="00C74997"/>
    <w:pPr>
      <w:keepNext/>
      <w:outlineLvl w:val="0"/>
    </w:pPr>
    <w:rPr>
      <w:rFonts w:ascii="Arial" w:hAnsi="Arial"/>
      <w:u w:val="single"/>
    </w:rPr>
  </w:style>
  <w:style w:type="paragraph" w:styleId="Heading2">
    <w:name w:val="heading 2"/>
    <w:basedOn w:val="Normal"/>
    <w:next w:val="Normal"/>
    <w:qFormat/>
    <w:rsid w:val="00C74997"/>
    <w:pPr>
      <w:keepNext/>
      <w:outlineLvl w:val="1"/>
    </w:pPr>
    <w:rPr>
      <w:szCs w:val="20"/>
      <w:u w:val="single"/>
    </w:rPr>
  </w:style>
  <w:style w:type="paragraph" w:styleId="Heading3">
    <w:name w:val="heading 3"/>
    <w:basedOn w:val="Normal"/>
    <w:next w:val="Normal"/>
    <w:qFormat/>
    <w:rsid w:val="00C74997"/>
    <w:pPr>
      <w:keepNext/>
      <w:jc w:val="center"/>
      <w:outlineLvl w:val="2"/>
    </w:pPr>
    <w:rPr>
      <w:sz w:val="32"/>
      <w:szCs w:val="20"/>
    </w:rPr>
  </w:style>
  <w:style w:type="paragraph" w:styleId="Heading4">
    <w:name w:val="heading 4"/>
    <w:basedOn w:val="Normal"/>
    <w:next w:val="Normal"/>
    <w:qFormat/>
    <w:rsid w:val="00C74997"/>
    <w:pPr>
      <w:keepNext/>
      <w:jc w:val="center"/>
      <w:outlineLvl w:val="3"/>
    </w:pPr>
    <w:rPr>
      <w:b/>
      <w:bCs/>
      <w:u w:val="single"/>
    </w:rPr>
  </w:style>
  <w:style w:type="paragraph" w:styleId="Heading5">
    <w:name w:val="heading 5"/>
    <w:basedOn w:val="Normal"/>
    <w:next w:val="Normal"/>
    <w:qFormat/>
    <w:rsid w:val="00C74997"/>
    <w:pPr>
      <w:keepNext/>
      <w:tabs>
        <w:tab w:val="left" w:pos="1440"/>
        <w:tab w:val="left" w:pos="2160"/>
      </w:tabs>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4997"/>
    <w:pPr>
      <w:jc w:val="center"/>
    </w:pPr>
    <w:rPr>
      <w:sz w:val="28"/>
      <w:szCs w:val="20"/>
    </w:rPr>
  </w:style>
  <w:style w:type="paragraph" w:styleId="BodyText">
    <w:name w:val="Body Text"/>
    <w:basedOn w:val="Normal"/>
    <w:rsid w:val="00C74997"/>
    <w:pPr>
      <w:tabs>
        <w:tab w:val="left" w:pos="360"/>
      </w:tabs>
    </w:pPr>
    <w:rPr>
      <w:sz w:val="22"/>
    </w:rPr>
  </w:style>
  <w:style w:type="paragraph" w:styleId="Header">
    <w:name w:val="header"/>
    <w:basedOn w:val="Normal"/>
    <w:rsid w:val="00C74997"/>
    <w:pPr>
      <w:tabs>
        <w:tab w:val="center" w:pos="4320"/>
        <w:tab w:val="right" w:pos="8640"/>
      </w:tabs>
    </w:pPr>
  </w:style>
  <w:style w:type="paragraph" w:styleId="Footer">
    <w:name w:val="footer"/>
    <w:basedOn w:val="Normal"/>
    <w:rsid w:val="00C74997"/>
    <w:pPr>
      <w:tabs>
        <w:tab w:val="center" w:pos="4320"/>
        <w:tab w:val="right" w:pos="8640"/>
      </w:tabs>
    </w:pPr>
  </w:style>
  <w:style w:type="character" w:styleId="PageNumber">
    <w:name w:val="page number"/>
    <w:basedOn w:val="DefaultParagraphFont"/>
    <w:rsid w:val="00C74997"/>
  </w:style>
  <w:style w:type="character" w:styleId="Hyperlink">
    <w:name w:val="Hyperlink"/>
    <w:basedOn w:val="DefaultParagraphFont"/>
    <w:rsid w:val="00C74997"/>
    <w:rPr>
      <w:color w:val="0000FF"/>
      <w:u w:val="single"/>
    </w:rPr>
  </w:style>
  <w:style w:type="paragraph" w:styleId="BodyTextIndent">
    <w:name w:val="Body Text Indent"/>
    <w:basedOn w:val="Normal"/>
    <w:rsid w:val="00C74997"/>
    <w:pPr>
      <w:ind w:firstLine="360"/>
    </w:pPr>
    <w:rPr>
      <w:sz w:val="22"/>
    </w:rPr>
  </w:style>
  <w:style w:type="character" w:styleId="FollowedHyperlink">
    <w:name w:val="FollowedHyperlink"/>
    <w:basedOn w:val="DefaultParagraphFont"/>
    <w:rsid w:val="00C749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0001">
      <w:bodyDiv w:val="1"/>
      <w:marLeft w:val="0"/>
      <w:marRight w:val="0"/>
      <w:marTop w:val="0"/>
      <w:marBottom w:val="0"/>
      <w:divBdr>
        <w:top w:val="none" w:sz="0" w:space="0" w:color="auto"/>
        <w:left w:val="none" w:sz="0" w:space="0" w:color="auto"/>
        <w:bottom w:val="none" w:sz="0" w:space="0" w:color="auto"/>
        <w:right w:val="none" w:sz="0" w:space="0" w:color="auto"/>
      </w:divBdr>
      <w:divsChild>
        <w:div w:id="9091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2566">
              <w:marLeft w:val="0"/>
              <w:marRight w:val="0"/>
              <w:marTop w:val="0"/>
              <w:marBottom w:val="0"/>
              <w:divBdr>
                <w:top w:val="none" w:sz="0" w:space="0" w:color="auto"/>
                <w:left w:val="none" w:sz="0" w:space="0" w:color="auto"/>
                <w:bottom w:val="none" w:sz="0" w:space="0" w:color="auto"/>
                <w:right w:val="none" w:sz="0" w:space="0" w:color="auto"/>
              </w:divBdr>
            </w:div>
            <w:div w:id="14927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4382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ADULT MINISTRIES INSTITUTE</vt:lpstr>
    </vt:vector>
  </TitlesOfParts>
  <Company>General Board of Discipleship</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MINISTRIES INSTITUTE</dc:title>
  <dc:creator>dmcintyre</dc:creator>
  <cp:lastModifiedBy>Cheryl Capshaw</cp:lastModifiedBy>
  <cp:revision>2</cp:revision>
  <cp:lastPrinted>2011-11-01T19:04:00Z</cp:lastPrinted>
  <dcterms:created xsi:type="dcterms:W3CDTF">2015-07-28T19:57:00Z</dcterms:created>
  <dcterms:modified xsi:type="dcterms:W3CDTF">2015-07-28T19:57:00Z</dcterms:modified>
</cp:coreProperties>
</file>