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93" w:rsidRPr="00615089" w:rsidRDefault="00913793" w:rsidP="00277C1C">
      <w:pPr>
        <w:tabs>
          <w:tab w:val="left" w:pos="270"/>
          <w:tab w:val="left" w:pos="900"/>
          <w:tab w:val="right" w:pos="8640"/>
        </w:tabs>
        <w:spacing w:after="0" w:line="240" w:lineRule="auto"/>
        <w:jc w:val="center"/>
        <w:rPr>
          <w:rFonts w:ascii="Times New Roman" w:hAnsi="Times New Roman" w:cs="Times New Roman"/>
          <w:sz w:val="32"/>
          <w:szCs w:val="32"/>
        </w:rPr>
      </w:pPr>
      <w:r w:rsidRPr="00615089">
        <w:rPr>
          <w:rFonts w:ascii="Times New Roman" w:hAnsi="Times New Roman" w:cs="Times New Roman"/>
          <w:sz w:val="32"/>
          <w:szCs w:val="32"/>
        </w:rPr>
        <w:t>A SERVICE OF WORSHIP FOR ASH WEDNESDAY</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913793">
        <w:rPr>
          <w:rFonts w:ascii="Times New Roman" w:hAnsi="Times New Roman" w:cs="Times New Roman"/>
          <w:i/>
          <w:color w:val="C00000"/>
        </w:rPr>
        <w:t>Ash Wednesday emphasizes a dual encounter: we confront our own mortality and confess our sin before God within the community of faith. The form and content of the service focus on the dual themes of sin and death in the light of God's redeeming love in Jesus Christ.</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913793">
        <w:rPr>
          <w:rFonts w:ascii="Times New Roman" w:hAnsi="Times New Roman" w:cs="Times New Roman"/>
          <w:i/>
          <w:color w:val="C00000"/>
        </w:rPr>
        <w:t>Depending upon circumstances, this service may be held (1) early in the morning, before the work and school day begin; (2) at noontime, perhaps observing a fast with the deletion of the regular noon meal; or (3) early in the evening, perhaps following a shared sacrificial meal of bread and water.</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913793">
        <w:rPr>
          <w:rFonts w:ascii="Times New Roman" w:hAnsi="Times New Roman" w:cs="Times New Roman"/>
          <w:i/>
          <w:color w:val="C00000"/>
        </w:rPr>
        <w:t>The visual environment should be solemn and stark. Purple is the most traditional color throughout Lent; but on Ash Wednesday gray, with its suggestion of ashes, is especially appropriate. Dark earth colors or any somber hues are also appropriate. Rough, coarse textures such as burlap—sackcloth and ashes—suggest the character of the day and season.</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913793">
        <w:rPr>
          <w:rFonts w:ascii="Times New Roman" w:hAnsi="Times New Roman" w:cs="Times New Roman"/>
          <w:i/>
          <w:color w:val="C00000"/>
        </w:rPr>
        <w:t>The use of ashes as a sign of mortality and repentance has a long history in Jew</w:t>
      </w:r>
      <w:r w:rsidR="005D50E8">
        <w:rPr>
          <w:rFonts w:ascii="Times New Roman" w:hAnsi="Times New Roman" w:cs="Times New Roman"/>
          <w:i/>
          <w:color w:val="C00000"/>
        </w:rPr>
        <w:t xml:space="preserve">ish and Christian worship, and </w:t>
      </w:r>
      <w:r w:rsidRPr="00913793">
        <w:rPr>
          <w:rFonts w:ascii="Times New Roman" w:hAnsi="Times New Roman" w:cs="Times New Roman"/>
          <w:i/>
          <w:color w:val="C00000"/>
        </w:rPr>
        <w:t xml:space="preserve">the Imposition of Ashes can be a powerful nonverbal and experiential way of participating in the call to repentance and reconciliation. This practice is the historic focus of Ash Wednesday observance and gave the day its name. It is traditional to save the palm branches from the previous Passion/Palm Sunday service and burn them ahead of time to produce the ashes for this service. Alternatively, ushers may distribute small cards or pieces of paper on which each person may be invited to write a particular sin or hurtful or unjust characteristic. They may then be brought forward by the </w:t>
      </w:r>
      <w:proofErr w:type="gramStart"/>
      <w:r w:rsidRPr="00913793">
        <w:rPr>
          <w:rFonts w:ascii="Times New Roman" w:hAnsi="Times New Roman" w:cs="Times New Roman"/>
          <w:i/>
          <w:color w:val="C00000"/>
        </w:rPr>
        <w:t>ushers</w:t>
      </w:r>
      <w:proofErr w:type="gramEnd"/>
      <w:r w:rsidRPr="00913793">
        <w:rPr>
          <w:rFonts w:ascii="Times New Roman" w:hAnsi="Times New Roman" w:cs="Times New Roman"/>
          <w:i/>
          <w:color w:val="C00000"/>
        </w:rPr>
        <w:t xml:space="preserve"> following the sermon and placed upon a grate to be burned with palm branches for the ashes. The ashes may be mixed with a </w:t>
      </w:r>
      <w:r w:rsidR="005D50E8">
        <w:rPr>
          <w:rFonts w:ascii="Times New Roman" w:hAnsi="Times New Roman" w:cs="Times New Roman"/>
          <w:i/>
          <w:color w:val="C00000"/>
        </w:rPr>
        <w:t>small amount of olive oil (</w:t>
      </w:r>
      <w:r w:rsidR="005D50E8" w:rsidRPr="005D50E8">
        <w:rPr>
          <w:rFonts w:ascii="Times New Roman" w:hAnsi="Times New Roman" w:cs="Times New Roman"/>
          <w:b/>
          <w:i/>
          <w:color w:val="C00000"/>
        </w:rPr>
        <w:t xml:space="preserve">not </w:t>
      </w:r>
      <w:r w:rsidR="005D50E8">
        <w:rPr>
          <w:rFonts w:ascii="Times New Roman" w:hAnsi="Times New Roman" w:cs="Times New Roman"/>
          <w:i/>
          <w:color w:val="C00000"/>
        </w:rPr>
        <w:t xml:space="preserve">water!) </w:t>
      </w:r>
      <w:r w:rsidRPr="00913793">
        <w:rPr>
          <w:rFonts w:ascii="Times New Roman" w:hAnsi="Times New Roman" w:cs="Times New Roman"/>
          <w:i/>
          <w:color w:val="C00000"/>
        </w:rPr>
        <w:t>for Imposition of Ashes. A t</w:t>
      </w:r>
      <w:r w:rsidR="005D50E8">
        <w:rPr>
          <w:rFonts w:ascii="Times New Roman" w:hAnsi="Times New Roman" w:cs="Times New Roman"/>
          <w:i/>
          <w:color w:val="C00000"/>
        </w:rPr>
        <w:t xml:space="preserve">owel for cleansing the pastor’s </w:t>
      </w:r>
      <w:r w:rsidRPr="00913793">
        <w:rPr>
          <w:rFonts w:ascii="Times New Roman" w:hAnsi="Times New Roman" w:cs="Times New Roman"/>
          <w:i/>
          <w:color w:val="C00000"/>
        </w:rPr>
        <w:t>hands should be provided.</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913793">
        <w:rPr>
          <w:rFonts w:ascii="Times New Roman" w:hAnsi="Times New Roman" w:cs="Times New Roman"/>
          <w:i/>
          <w:color w:val="C00000"/>
        </w:rPr>
        <w:t xml:space="preserve">Instead of Imposition of Ashes or in addition to it, Holy Communion may be celebrated. Immediately before Confession and Pardon, the congregation may be invited to turn for the rest of the service to A Service of Word and Table IV (UMH). Or the service may continue as given below through the Offering, during which the bread and wine are brought by representatives of the people to the Lord's </w:t>
      </w:r>
      <w:proofErr w:type="gramStart"/>
      <w:r w:rsidRPr="00913793">
        <w:rPr>
          <w:rFonts w:ascii="Times New Roman" w:hAnsi="Times New Roman" w:cs="Times New Roman"/>
          <w:i/>
          <w:color w:val="C00000"/>
        </w:rPr>
        <w:t>table</w:t>
      </w:r>
      <w:proofErr w:type="gramEnd"/>
      <w:r w:rsidRPr="00913793">
        <w:rPr>
          <w:rFonts w:ascii="Times New Roman" w:hAnsi="Times New Roman" w:cs="Times New Roman"/>
          <w:i/>
          <w:color w:val="C00000"/>
        </w:rPr>
        <w:t xml:space="preserve"> with the other gifts or uncovered if already in place. After the offering, the congregation may be invited to turn to A Service of Word and Table III (</w:t>
      </w:r>
      <w:proofErr w:type="gramStart"/>
      <w:r w:rsidRPr="00913793">
        <w:rPr>
          <w:rFonts w:ascii="Times New Roman" w:hAnsi="Times New Roman" w:cs="Times New Roman"/>
          <w:i/>
          <w:color w:val="C00000"/>
        </w:rPr>
        <w:t>UMH )</w:t>
      </w:r>
      <w:proofErr w:type="gramEnd"/>
      <w:r w:rsidRPr="00913793">
        <w:rPr>
          <w:rFonts w:ascii="Times New Roman" w:hAnsi="Times New Roman" w:cs="Times New Roman"/>
          <w:i/>
          <w:color w:val="C00000"/>
        </w:rPr>
        <w:t xml:space="preserve"> or one of the musical settings in  UMH, the pastor praying The Great Thanksgiving. If both Imposition of Ashes and Holy Communion are included in the service, they should always be separated, with the people coming forward for each action.</w:t>
      </w:r>
    </w:p>
    <w:p w:rsid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277C1C"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277C1C">
        <w:rPr>
          <w:rFonts w:ascii="Times New Roman" w:hAnsi="Times New Roman" w:cs="Times New Roman"/>
          <w:sz w:val="28"/>
          <w:szCs w:val="28"/>
        </w:rPr>
        <w:t xml:space="preserve">GATHERING </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CA40DE">
        <w:rPr>
          <w:rFonts w:ascii="Times New Roman" w:hAnsi="Times New Roman" w:cs="Times New Roman"/>
          <w:i/>
          <w:color w:val="C00000"/>
        </w:rPr>
        <w:t>If a brief explanation of the service is necessary, it may be done quietly during this time, allowing for a return to silence before the Greeting.</w:t>
      </w:r>
    </w:p>
    <w:p w:rsidR="00277C1C" w:rsidRPr="00913793"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CA40DE" w:rsidP="00277C1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13793" w:rsidRPr="00CA40DE">
        <w:rPr>
          <w:rFonts w:ascii="Times New Roman" w:hAnsi="Times New Roman" w:cs="Times New Roman"/>
          <w:i/>
          <w:color w:val="C00000"/>
        </w:rPr>
        <w:t>If a choir is to process, it should do so in silence immediately before the Greeting.</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GREETING*</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CA40DE" w:rsidP="00277C1C">
      <w:pPr>
        <w:tabs>
          <w:tab w:val="left" w:pos="270"/>
          <w:tab w:val="left" w:pos="900"/>
          <w:tab w:val="right" w:pos="8640"/>
        </w:tabs>
        <w:spacing w:after="0" w:line="240" w:lineRule="auto"/>
        <w:rPr>
          <w:rFonts w:ascii="Times New Roman" w:hAnsi="Times New Roman" w:cs="Times New Roman"/>
        </w:rPr>
      </w:pPr>
      <w:r>
        <w:rPr>
          <w:rFonts w:ascii="Times New Roman" w:hAnsi="Times New Roman" w:cs="Times New Roman"/>
        </w:rPr>
        <w:tab/>
      </w:r>
      <w:r w:rsidR="00913793" w:rsidRPr="00913793">
        <w:rPr>
          <w:rFonts w:ascii="Times New Roman" w:hAnsi="Times New Roman" w:cs="Times New Roman"/>
        </w:rPr>
        <w:t xml:space="preserve">The grace of the Lord Jesus Christ </w:t>
      </w:r>
      <w:proofErr w:type="gramStart"/>
      <w:r w:rsidR="00913793" w:rsidRPr="00913793">
        <w:rPr>
          <w:rFonts w:ascii="Times New Roman" w:hAnsi="Times New Roman" w:cs="Times New Roman"/>
        </w:rPr>
        <w:t>be</w:t>
      </w:r>
      <w:proofErr w:type="gramEnd"/>
      <w:r w:rsidR="00913793" w:rsidRPr="00913793">
        <w:rPr>
          <w:rFonts w:ascii="Times New Roman" w:hAnsi="Times New Roman" w:cs="Times New Roman"/>
        </w:rPr>
        <w:t xml:space="preserve"> with you.</w:t>
      </w:r>
    </w:p>
    <w:p w:rsidR="00913793" w:rsidRPr="00CA40DE" w:rsidRDefault="00CA40DE" w:rsidP="00277C1C">
      <w:pPr>
        <w:tabs>
          <w:tab w:val="left" w:pos="270"/>
          <w:tab w:val="left" w:pos="900"/>
          <w:tab w:val="right" w:pos="8640"/>
        </w:tabs>
        <w:spacing w:after="0" w:line="240" w:lineRule="auto"/>
        <w:rPr>
          <w:rFonts w:ascii="Times New Roman" w:hAnsi="Times New Roman" w:cs="Times New Roman"/>
          <w:b/>
        </w:rPr>
      </w:pPr>
      <w:r>
        <w:rPr>
          <w:rFonts w:ascii="Times New Roman" w:hAnsi="Times New Roman" w:cs="Times New Roman"/>
          <w:b/>
        </w:rPr>
        <w:tab/>
      </w:r>
      <w:proofErr w:type="gramStart"/>
      <w:r w:rsidR="00913793" w:rsidRPr="00CA40DE">
        <w:rPr>
          <w:rFonts w:ascii="Times New Roman" w:hAnsi="Times New Roman" w:cs="Times New Roman"/>
          <w:b/>
        </w:rPr>
        <w:t>And also with you.</w:t>
      </w:r>
      <w:proofErr w:type="gramEnd"/>
    </w:p>
    <w:p w:rsidR="00CA40DE" w:rsidRPr="00913793" w:rsidRDefault="00CA40DE"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CA40DE" w:rsidP="00277C1C">
      <w:pPr>
        <w:tabs>
          <w:tab w:val="left" w:pos="270"/>
          <w:tab w:val="left" w:pos="900"/>
          <w:tab w:val="right" w:pos="8640"/>
        </w:tabs>
        <w:spacing w:after="0" w:line="240" w:lineRule="auto"/>
        <w:rPr>
          <w:rFonts w:ascii="Times New Roman" w:hAnsi="Times New Roman" w:cs="Times New Roman"/>
        </w:rPr>
      </w:pPr>
      <w:r>
        <w:rPr>
          <w:rFonts w:ascii="Times New Roman" w:hAnsi="Times New Roman" w:cs="Times New Roman"/>
        </w:rPr>
        <w:tab/>
      </w:r>
      <w:r w:rsidR="00913793" w:rsidRPr="00913793">
        <w:rPr>
          <w:rFonts w:ascii="Times New Roman" w:hAnsi="Times New Roman" w:cs="Times New Roman"/>
        </w:rPr>
        <w:t>Bless the Lord who forgives all our sins.</w:t>
      </w:r>
    </w:p>
    <w:p w:rsidR="00913793" w:rsidRPr="00CA40DE" w:rsidRDefault="00CA40DE" w:rsidP="00277C1C">
      <w:pPr>
        <w:tabs>
          <w:tab w:val="left" w:pos="270"/>
          <w:tab w:val="left" w:pos="900"/>
          <w:tab w:val="right" w:pos="8640"/>
        </w:tabs>
        <w:spacing w:after="0" w:line="240" w:lineRule="auto"/>
        <w:rPr>
          <w:rFonts w:ascii="Times New Roman" w:hAnsi="Times New Roman" w:cs="Times New Roman"/>
          <w:b/>
        </w:rPr>
      </w:pPr>
      <w:r>
        <w:rPr>
          <w:rFonts w:ascii="Times New Roman" w:hAnsi="Times New Roman" w:cs="Times New Roman"/>
          <w:b/>
        </w:rPr>
        <w:tab/>
      </w:r>
      <w:r w:rsidR="00913793" w:rsidRPr="00CA40DE">
        <w:rPr>
          <w:rFonts w:ascii="Times New Roman" w:hAnsi="Times New Roman" w:cs="Times New Roman"/>
          <w:b/>
        </w:rPr>
        <w:t>God's mercy endures for ever.</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CA40DE">
        <w:rPr>
          <w:rFonts w:ascii="Times New Roman" w:hAnsi="Times New Roman" w:cs="Times New Roman"/>
          <w:sz w:val="28"/>
          <w:szCs w:val="28"/>
        </w:rPr>
        <w:lastRenderedPageBreak/>
        <w:t>OPENING PRAYER</w:t>
      </w:r>
      <w:r w:rsidRPr="00913793">
        <w:rPr>
          <w:rFonts w:ascii="Times New Roman" w:hAnsi="Times New Roman" w:cs="Times New Roman"/>
        </w:rPr>
        <w:t xml:space="preserve">* </w:t>
      </w:r>
      <w:r w:rsidR="00CA40DE">
        <w:rPr>
          <w:rFonts w:ascii="Times New Roman" w:hAnsi="Times New Roman" w:cs="Times New Roman"/>
          <w:i/>
          <w:color w:val="C00000"/>
        </w:rPr>
        <w:t>See Ash Wednesday (UMHI</w:t>
      </w:r>
      <w:r w:rsidRPr="00913793">
        <w:rPr>
          <w:rFonts w:ascii="Times New Roman" w:hAnsi="Times New Roman" w:cs="Times New Roman"/>
          <w:i/>
          <w:color w:val="C00000"/>
        </w:rPr>
        <w:t xml:space="preserve"> 353).</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r w:rsidRPr="00CA40DE">
        <w:rPr>
          <w:rFonts w:ascii="Times New Roman" w:hAnsi="Times New Roman" w:cs="Times New Roman"/>
          <w:sz w:val="28"/>
          <w:szCs w:val="28"/>
        </w:rPr>
        <w:t>HYMN</w:t>
      </w:r>
      <w:r w:rsidRPr="00913793">
        <w:rPr>
          <w:rFonts w:ascii="Times New Roman" w:hAnsi="Times New Roman" w:cs="Times New Roman"/>
        </w:rPr>
        <w:t xml:space="preserve"> *Lord, Who </w:t>
      </w:r>
      <w:proofErr w:type="gramStart"/>
      <w:r w:rsidRPr="00913793">
        <w:rPr>
          <w:rFonts w:ascii="Times New Roman" w:hAnsi="Times New Roman" w:cs="Times New Roman"/>
        </w:rPr>
        <w:t>Throughout</w:t>
      </w:r>
      <w:proofErr w:type="gramEnd"/>
      <w:r w:rsidRPr="00913793">
        <w:rPr>
          <w:rFonts w:ascii="Times New Roman" w:hAnsi="Times New Roman" w:cs="Times New Roman"/>
        </w:rPr>
        <w:t xml:space="preserve"> These Forty Days (</w:t>
      </w:r>
      <w:r w:rsidRPr="00CA40DE">
        <w:rPr>
          <w:rFonts w:ascii="Times New Roman" w:hAnsi="Times New Roman" w:cs="Times New Roman"/>
          <w:i/>
        </w:rPr>
        <w:t>UMH</w:t>
      </w:r>
      <w:r w:rsidRPr="00913793">
        <w:rPr>
          <w:rFonts w:ascii="Times New Roman" w:hAnsi="Times New Roman" w:cs="Times New Roman"/>
        </w:rPr>
        <w:t xml:space="preserve"> 269)</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r w:rsidRPr="00CA40DE">
        <w:rPr>
          <w:rFonts w:ascii="Times New Roman" w:hAnsi="Times New Roman" w:cs="Times New Roman"/>
          <w:sz w:val="28"/>
          <w:szCs w:val="28"/>
        </w:rPr>
        <w:t>SCRIPTURE LESSON</w:t>
      </w:r>
      <w:r w:rsidRPr="00913793">
        <w:rPr>
          <w:rFonts w:ascii="Times New Roman" w:hAnsi="Times New Roman" w:cs="Times New Roman"/>
        </w:rPr>
        <w:t xml:space="preserve"> Joel 2:1 –2, 12–17</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r w:rsidRPr="00CA40DE">
        <w:rPr>
          <w:rFonts w:ascii="Times New Roman" w:hAnsi="Times New Roman" w:cs="Times New Roman"/>
          <w:sz w:val="28"/>
          <w:szCs w:val="28"/>
        </w:rPr>
        <w:t>[PSALM]</w:t>
      </w:r>
      <w:r w:rsidRPr="00913793">
        <w:rPr>
          <w:rFonts w:ascii="Times New Roman" w:hAnsi="Times New Roman" w:cs="Times New Roman"/>
        </w:rPr>
        <w:t xml:space="preserve"> *</w:t>
      </w:r>
    </w:p>
    <w:p w:rsidR="00913793" w:rsidRPr="00913793" w:rsidRDefault="00CA40DE" w:rsidP="00277C1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13793" w:rsidRPr="00913793">
        <w:rPr>
          <w:rFonts w:ascii="Times New Roman" w:hAnsi="Times New Roman" w:cs="Times New Roman"/>
          <w:i/>
          <w:color w:val="C00000"/>
        </w:rPr>
        <w:t xml:space="preserve">If Psalm 51:1–17 </w:t>
      </w:r>
      <w:proofErr w:type="gramStart"/>
      <w:r w:rsidR="00913793" w:rsidRPr="00913793">
        <w:rPr>
          <w:rFonts w:ascii="Times New Roman" w:hAnsi="Times New Roman" w:cs="Times New Roman"/>
          <w:i/>
          <w:color w:val="C00000"/>
        </w:rPr>
        <w:t>( UMH</w:t>
      </w:r>
      <w:proofErr w:type="gramEnd"/>
      <w:r w:rsidR="00913793" w:rsidRPr="00913793">
        <w:rPr>
          <w:rFonts w:ascii="Times New Roman" w:hAnsi="Times New Roman" w:cs="Times New Roman"/>
          <w:i/>
          <w:color w:val="C00000"/>
        </w:rPr>
        <w:t xml:space="preserve"> 785) is not used as the Prayer of Confession later, it may be used here.</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i/>
          <w:color w:val="C00000"/>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r w:rsidRPr="00CA40DE">
        <w:rPr>
          <w:rFonts w:ascii="Times New Roman" w:hAnsi="Times New Roman" w:cs="Times New Roman"/>
          <w:sz w:val="28"/>
          <w:szCs w:val="28"/>
        </w:rPr>
        <w:t>SCRIPTURE LESSON</w:t>
      </w:r>
      <w:r w:rsidRPr="00913793">
        <w:rPr>
          <w:rFonts w:ascii="Times New Roman" w:hAnsi="Times New Roman" w:cs="Times New Roman"/>
        </w:rPr>
        <w:t xml:space="preserve"> 2 Corinthians 5:20 b –6:10</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proofErr w:type="gramStart"/>
      <w:r w:rsidRPr="00CA40DE">
        <w:rPr>
          <w:rFonts w:ascii="Times New Roman" w:hAnsi="Times New Roman" w:cs="Times New Roman"/>
          <w:sz w:val="28"/>
          <w:szCs w:val="28"/>
        </w:rPr>
        <w:t xml:space="preserve">HYMN </w:t>
      </w:r>
      <w:r w:rsidRPr="00913793">
        <w:rPr>
          <w:rFonts w:ascii="Times New Roman" w:hAnsi="Times New Roman" w:cs="Times New Roman"/>
        </w:rPr>
        <w:t xml:space="preserve">* </w:t>
      </w:r>
      <w:r w:rsidRPr="00913793">
        <w:rPr>
          <w:rFonts w:ascii="Times New Roman" w:hAnsi="Times New Roman" w:cs="Times New Roman"/>
          <w:i/>
          <w:color w:val="C00000"/>
        </w:rPr>
        <w:t>See suggestions under Imposition of Ashes.</w:t>
      </w:r>
      <w:proofErr w:type="gramEnd"/>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r w:rsidRPr="00CA40DE">
        <w:rPr>
          <w:rFonts w:ascii="Times New Roman" w:hAnsi="Times New Roman" w:cs="Times New Roman"/>
          <w:sz w:val="28"/>
          <w:szCs w:val="28"/>
        </w:rPr>
        <w:t>GOSPEL LESSON</w:t>
      </w:r>
      <w:r w:rsidRPr="00913793">
        <w:rPr>
          <w:rFonts w:ascii="Times New Roman" w:hAnsi="Times New Roman" w:cs="Times New Roman"/>
        </w:rPr>
        <w:t>*</w:t>
      </w:r>
      <w:r>
        <w:rPr>
          <w:rFonts w:ascii="Times New Roman" w:hAnsi="Times New Roman" w:cs="Times New Roman"/>
        </w:rPr>
        <w:t xml:space="preserve"> </w:t>
      </w:r>
      <w:r w:rsidRPr="00913793">
        <w:rPr>
          <w:rFonts w:ascii="Times New Roman" w:hAnsi="Times New Roman" w:cs="Times New Roman"/>
        </w:rPr>
        <w:t>Matthew 6:1 –6, 16–21</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SERMON</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INVITATION TO THE OBSERVANCE OF LENTEN DISCIPLINE</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7B6BD1" w:rsidP="00277C1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13793" w:rsidRPr="00913793">
        <w:rPr>
          <w:rFonts w:ascii="Times New Roman" w:hAnsi="Times New Roman" w:cs="Times New Roman"/>
          <w:i/>
          <w:color w:val="C00000"/>
        </w:rPr>
        <w:t>The following or similar words may be spoken:</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Dear brothers and sisters in Christ:</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roofErr w:type="gramStart"/>
      <w:r w:rsidRPr="00913793">
        <w:rPr>
          <w:rFonts w:ascii="Times New Roman" w:hAnsi="Times New Roman" w:cs="Times New Roman"/>
        </w:rPr>
        <w:t>the</w:t>
      </w:r>
      <w:proofErr w:type="gramEnd"/>
      <w:r w:rsidRPr="00913793">
        <w:rPr>
          <w:rFonts w:ascii="Times New Roman" w:hAnsi="Times New Roman" w:cs="Times New Roman"/>
        </w:rPr>
        <w:t xml:space="preserve"> early Christians observed with great devotion</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the</w:t>
      </w:r>
      <w:proofErr w:type="gramEnd"/>
      <w:r w:rsidR="00913793" w:rsidRPr="00913793">
        <w:rPr>
          <w:rFonts w:ascii="Times New Roman" w:hAnsi="Times New Roman" w:cs="Times New Roman"/>
        </w:rPr>
        <w:t xml:space="preserve"> days of our Lord's passion and resurrection,</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roofErr w:type="gramStart"/>
      <w:r w:rsidRPr="00913793">
        <w:rPr>
          <w:rFonts w:ascii="Times New Roman" w:hAnsi="Times New Roman" w:cs="Times New Roman"/>
        </w:rPr>
        <w:t>and</w:t>
      </w:r>
      <w:proofErr w:type="gramEnd"/>
      <w:r w:rsidRPr="00913793">
        <w:rPr>
          <w:rFonts w:ascii="Times New Roman" w:hAnsi="Times New Roman" w:cs="Times New Roman"/>
        </w:rPr>
        <w:t xml:space="preserve"> it became the custom of the Church that before the Easter celebration</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there</w:t>
      </w:r>
      <w:proofErr w:type="gramEnd"/>
      <w:r w:rsidR="00913793" w:rsidRPr="00913793">
        <w:rPr>
          <w:rFonts w:ascii="Times New Roman" w:hAnsi="Times New Roman" w:cs="Times New Roman"/>
        </w:rPr>
        <w:t xml:space="preserve"> should be a forty–day season of spiritual preparation.</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During this season converts to the faith were prepared for Holy Baptism.</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It was also a time when persons who had committed serious sins</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had separated themselves from the community of faith</w:t>
      </w:r>
    </w:p>
    <w:p w:rsidR="00913793" w:rsidRPr="00913793" w:rsidRDefault="007B6BD1" w:rsidP="007B6BD1">
      <w:pPr>
        <w:tabs>
          <w:tab w:val="left" w:pos="270"/>
          <w:tab w:val="left" w:pos="900"/>
          <w:tab w:val="left" w:pos="1170"/>
          <w:tab w:val="right" w:pos="864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913793" w:rsidRPr="00913793">
        <w:rPr>
          <w:rFonts w:ascii="Times New Roman" w:hAnsi="Times New Roman" w:cs="Times New Roman"/>
        </w:rPr>
        <w:t>were</w:t>
      </w:r>
      <w:proofErr w:type="gramEnd"/>
      <w:r w:rsidR="00913793" w:rsidRPr="00913793">
        <w:rPr>
          <w:rFonts w:ascii="Times New Roman" w:hAnsi="Times New Roman" w:cs="Times New Roman"/>
        </w:rPr>
        <w:t xml:space="preserve"> reconciled by penitence and forgiveness,</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restored to participation in the life of the Church.</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In this way the whole congregation was reminded</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of</w:t>
      </w:r>
      <w:proofErr w:type="gramEnd"/>
      <w:r w:rsidR="00913793" w:rsidRPr="00913793">
        <w:rPr>
          <w:rFonts w:ascii="Times New Roman" w:hAnsi="Times New Roman" w:cs="Times New Roman"/>
        </w:rPr>
        <w:t xml:space="preserve"> the mercy and forgiveness proclaimed in the gospel of Jesus Christ</w:t>
      </w:r>
    </w:p>
    <w:p w:rsidR="00913793" w:rsidRPr="00913793" w:rsidRDefault="007B6BD1" w:rsidP="007B6BD1">
      <w:pPr>
        <w:tabs>
          <w:tab w:val="left" w:pos="270"/>
          <w:tab w:val="left" w:pos="117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the need we all have to renew our faith.</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I invite you, therefore, in the name of the Church,</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to</w:t>
      </w:r>
      <w:proofErr w:type="gramEnd"/>
      <w:r w:rsidR="00913793" w:rsidRPr="00913793">
        <w:rPr>
          <w:rFonts w:ascii="Times New Roman" w:hAnsi="Times New Roman" w:cs="Times New Roman"/>
        </w:rPr>
        <w:t xml:space="preserve"> observe a holy Lent:</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by</w:t>
      </w:r>
      <w:proofErr w:type="gramEnd"/>
      <w:r w:rsidR="00913793" w:rsidRPr="00913793">
        <w:rPr>
          <w:rFonts w:ascii="Times New Roman" w:hAnsi="Times New Roman" w:cs="Times New Roman"/>
        </w:rPr>
        <w:t xml:space="preserve"> self–examination and repentance;</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by</w:t>
      </w:r>
      <w:proofErr w:type="gramEnd"/>
      <w:r w:rsidR="00913793" w:rsidRPr="00913793">
        <w:rPr>
          <w:rFonts w:ascii="Times New Roman" w:hAnsi="Times New Roman" w:cs="Times New Roman"/>
        </w:rPr>
        <w:t xml:space="preserve"> prayer, fasting, and self–denial;</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by reading and meditating on God's Holy Word.</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To make a right beginning of repentance,</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as a mark of our mortal nature,</w:t>
      </w:r>
    </w:p>
    <w:p w:rsidR="00913793" w:rsidRPr="00913793" w:rsidRDefault="007B6BD1" w:rsidP="00CA40DE">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let</w:t>
      </w:r>
      <w:proofErr w:type="gramEnd"/>
      <w:r w:rsidR="00913793" w:rsidRPr="00913793">
        <w:rPr>
          <w:rFonts w:ascii="Times New Roman" w:hAnsi="Times New Roman" w:cs="Times New Roman"/>
        </w:rPr>
        <w:t xml:space="preserve"> us now kneel (bow)  before our Creator and Redeemer.</w:t>
      </w:r>
    </w:p>
    <w:p w:rsid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A brief silence is kept, the congregation kneeling or bowed.</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If there is to be no Imposition of Ashes, the service continues with Confession and Pardon.</w:t>
      </w:r>
    </w:p>
    <w:p w:rsid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THANKSGIVING OVER THE ASHES</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Almighty God, you have created us out of the dust of the earth.</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Grant that these ashes may be to us a sign of our mortality and penitence,</w:t>
      </w:r>
    </w:p>
    <w:p w:rsidR="00913793" w:rsidRPr="00913793" w:rsidRDefault="00CA40DE" w:rsidP="00CA40DE">
      <w:pPr>
        <w:tabs>
          <w:tab w:val="left" w:pos="270"/>
          <w:tab w:val="left" w:pos="45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w:t>
      </w:r>
      <w:r w:rsidR="00913793" w:rsidRPr="00913793">
        <w:rPr>
          <w:rFonts w:ascii="Times New Roman" w:hAnsi="Times New Roman" w:cs="Times New Roman"/>
        </w:rPr>
        <w:t>o</w:t>
      </w:r>
      <w:proofErr w:type="gramEnd"/>
      <w:r w:rsidR="00913793" w:rsidRPr="00913793">
        <w:rPr>
          <w:rFonts w:ascii="Times New Roman" w:hAnsi="Times New Roman" w:cs="Times New Roman"/>
        </w:rPr>
        <w:t xml:space="preserve"> that we may remember that only by your gracious gift</w:t>
      </w:r>
    </w:p>
    <w:p w:rsidR="00913793" w:rsidRPr="00913793" w:rsidRDefault="007B6BD1" w:rsidP="007B6BD1">
      <w:pPr>
        <w:tabs>
          <w:tab w:val="left" w:pos="270"/>
          <w:tab w:val="left" w:pos="63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are</w:t>
      </w:r>
      <w:proofErr w:type="gramEnd"/>
      <w:r w:rsidR="00913793" w:rsidRPr="00913793">
        <w:rPr>
          <w:rFonts w:ascii="Times New Roman" w:hAnsi="Times New Roman" w:cs="Times New Roman"/>
        </w:rPr>
        <w:t xml:space="preserve"> we given everlasting life;</w:t>
      </w:r>
    </w:p>
    <w:p w:rsidR="00913793" w:rsidRDefault="00913793" w:rsidP="00CA40DE">
      <w:pPr>
        <w:tabs>
          <w:tab w:val="left" w:pos="270"/>
          <w:tab w:val="left" w:pos="900"/>
          <w:tab w:val="right" w:pos="8640"/>
        </w:tabs>
        <w:spacing w:after="0" w:line="240" w:lineRule="auto"/>
        <w:ind w:left="270"/>
        <w:rPr>
          <w:rFonts w:ascii="Times New Roman" w:hAnsi="Times New Roman" w:cs="Times New Roman"/>
          <w:b/>
        </w:rPr>
      </w:pPr>
      <w:proofErr w:type="gramStart"/>
      <w:r w:rsidRPr="00913793">
        <w:rPr>
          <w:rFonts w:ascii="Times New Roman" w:hAnsi="Times New Roman" w:cs="Times New Roman"/>
        </w:rPr>
        <w:t>through</w:t>
      </w:r>
      <w:proofErr w:type="gramEnd"/>
      <w:r w:rsidRPr="00913793">
        <w:rPr>
          <w:rFonts w:ascii="Times New Roman" w:hAnsi="Times New Roman" w:cs="Times New Roman"/>
        </w:rPr>
        <w:t xml:space="preserve"> Jesus Christ our Savior. </w:t>
      </w:r>
      <w:r w:rsidRPr="00913793">
        <w:rPr>
          <w:rFonts w:ascii="Times New Roman" w:hAnsi="Times New Roman" w:cs="Times New Roman"/>
          <w:b/>
        </w:rPr>
        <w:t>Amen.</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IMPOSITION OF ASHES *</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The pastor, and any others assisting, take their places in front of the congregation and with word or gesture invite the congregation to come forward. The leaders dip a thumb in the ashes and make a cross on the forehead of each person.</w:t>
      </w:r>
    </w:p>
    <w:p w:rsid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They sing (Hymn 217) or say:</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Remember that you are dust, and to dust you shall return.</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Or they say:</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Repent, and believe the gospel.</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The Imposition may be done in silence, or one or more of the following hymns in UMH may be sung:</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6"/>
        <w:gridCol w:w="4416"/>
      </w:tblGrid>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358</w:t>
            </w:r>
            <w:r w:rsidRPr="00913793">
              <w:rPr>
                <w:rFonts w:ascii="Times New Roman" w:hAnsi="Times New Roman" w:cs="Times New Roman"/>
              </w:rPr>
              <w:tab/>
              <w:t>Dear Lord and Father of Mankind</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357</w:t>
            </w:r>
            <w:r w:rsidRPr="00913793">
              <w:rPr>
                <w:rFonts w:ascii="Times New Roman" w:hAnsi="Times New Roman" w:cs="Times New Roman"/>
              </w:rPr>
              <w:tab/>
              <w:t>Just as I Am, Without One Plea</w:t>
            </w:r>
          </w:p>
        </w:tc>
      </w:tr>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355</w:t>
            </w:r>
            <w:r w:rsidRPr="00913793">
              <w:rPr>
                <w:rFonts w:ascii="Times New Roman" w:hAnsi="Times New Roman" w:cs="Times New Roman"/>
              </w:rPr>
              <w:tab/>
              <w:t>Depth of Mercy</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402</w:t>
            </w:r>
            <w:r w:rsidRPr="00913793">
              <w:rPr>
                <w:rFonts w:ascii="Times New Roman" w:hAnsi="Times New Roman" w:cs="Times New Roman"/>
              </w:rPr>
              <w:tab/>
              <w:t>Lord, I Want to Be a Christian</w:t>
            </w:r>
          </w:p>
        </w:tc>
      </w:tr>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382</w:t>
            </w:r>
            <w:r w:rsidRPr="00913793">
              <w:rPr>
                <w:rFonts w:ascii="Times New Roman" w:hAnsi="Times New Roman" w:cs="Times New Roman"/>
              </w:rPr>
              <w:tab/>
              <w:t xml:space="preserve">Have </w:t>
            </w:r>
            <w:proofErr w:type="spellStart"/>
            <w:r w:rsidRPr="00913793">
              <w:rPr>
                <w:rFonts w:ascii="Times New Roman" w:hAnsi="Times New Roman" w:cs="Times New Roman"/>
              </w:rPr>
              <w:t>Thine</w:t>
            </w:r>
            <w:proofErr w:type="spellEnd"/>
            <w:r w:rsidRPr="00913793">
              <w:rPr>
                <w:rFonts w:ascii="Times New Roman" w:hAnsi="Times New Roman" w:cs="Times New Roman"/>
              </w:rPr>
              <w:t xml:space="preserve"> Own Way, Lord</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351</w:t>
            </w:r>
            <w:r w:rsidRPr="00913793">
              <w:rPr>
                <w:rFonts w:ascii="Times New Roman" w:hAnsi="Times New Roman" w:cs="Times New Roman"/>
              </w:rPr>
              <w:tab/>
              <w:t>Pass Me Not, O Gentle Savior</w:t>
            </w:r>
          </w:p>
        </w:tc>
      </w:tr>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354</w:t>
            </w:r>
            <w:r w:rsidRPr="00913793">
              <w:rPr>
                <w:rFonts w:ascii="Times New Roman" w:hAnsi="Times New Roman" w:cs="Times New Roman"/>
              </w:rPr>
              <w:tab/>
              <w:t>I Surrender All</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491</w:t>
            </w:r>
            <w:r w:rsidRPr="00913793">
              <w:rPr>
                <w:rFonts w:ascii="Times New Roman" w:hAnsi="Times New Roman" w:cs="Times New Roman"/>
              </w:rPr>
              <w:tab/>
              <w:t>Remember Me</w:t>
            </w:r>
          </w:p>
        </w:tc>
      </w:tr>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352</w:t>
            </w:r>
            <w:r w:rsidRPr="00913793">
              <w:rPr>
                <w:rFonts w:ascii="Times New Roman" w:hAnsi="Times New Roman" w:cs="Times New Roman"/>
              </w:rPr>
              <w:tab/>
              <w:t>It's Me, It's Me, O Lord</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346</w:t>
            </w:r>
            <w:r w:rsidRPr="00913793">
              <w:rPr>
                <w:rFonts w:ascii="Times New Roman" w:hAnsi="Times New Roman" w:cs="Times New Roman"/>
              </w:rPr>
              <w:tab/>
              <w:t>Sinners, Turn: Why Will You Die?</w:t>
            </w:r>
          </w:p>
        </w:tc>
      </w:tr>
      <w:tr w:rsidR="00913793" w:rsidRPr="00913793" w:rsidTr="00CA40DE">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488</w:t>
            </w:r>
            <w:r w:rsidRPr="00913793">
              <w:rPr>
                <w:rFonts w:ascii="Times New Roman" w:hAnsi="Times New Roman" w:cs="Times New Roman"/>
              </w:rPr>
              <w:tab/>
              <w:t>Jesus, Remember Me</w:t>
            </w:r>
          </w:p>
        </w:tc>
        <w:tc>
          <w:tcPr>
            <w:tcW w:w="4416" w:type="dxa"/>
          </w:tcPr>
          <w:p w:rsidR="00913793" w:rsidRPr="00913793" w:rsidRDefault="00913793" w:rsidP="00277C1C">
            <w:pPr>
              <w:tabs>
                <w:tab w:val="left" w:pos="270"/>
                <w:tab w:val="left" w:pos="900"/>
                <w:tab w:val="right" w:pos="8640"/>
              </w:tabs>
              <w:rPr>
                <w:rFonts w:ascii="Times New Roman" w:hAnsi="Times New Roman" w:cs="Times New Roman"/>
              </w:rPr>
            </w:pPr>
            <w:r w:rsidRPr="00913793">
              <w:rPr>
                <w:rFonts w:ascii="Times New Roman" w:hAnsi="Times New Roman" w:cs="Times New Roman"/>
              </w:rPr>
              <w:t>356</w:t>
            </w:r>
            <w:r w:rsidRPr="00913793">
              <w:rPr>
                <w:rFonts w:ascii="Times New Roman" w:hAnsi="Times New Roman" w:cs="Times New Roman"/>
              </w:rPr>
              <w:tab/>
              <w:t>When We Are Living</w:t>
            </w:r>
          </w:p>
        </w:tc>
      </w:tr>
    </w:tbl>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CONFESSION AND PARDON</w:t>
      </w:r>
    </w:p>
    <w:p w:rsidR="00913793" w:rsidRPr="00913793" w:rsidRDefault="00913793" w:rsidP="00277C1C">
      <w:pPr>
        <w:tabs>
          <w:tab w:val="left" w:pos="270"/>
          <w:tab w:val="left" w:pos="900"/>
          <w:tab w:val="right" w:pos="8640"/>
        </w:tabs>
        <w:spacing w:after="0" w:line="240" w:lineRule="auto"/>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The con</w:t>
      </w:r>
      <w:r w:rsidR="00CA40DE">
        <w:rPr>
          <w:rFonts w:ascii="Times New Roman" w:hAnsi="Times New Roman" w:cs="Times New Roman"/>
          <w:i/>
          <w:color w:val="C00000"/>
        </w:rPr>
        <w:t>gregation prays Psalm 51:1–17 (</w:t>
      </w:r>
      <w:r w:rsidRPr="00913793">
        <w:rPr>
          <w:rFonts w:ascii="Times New Roman" w:hAnsi="Times New Roman" w:cs="Times New Roman"/>
          <w:i/>
          <w:color w:val="C00000"/>
        </w:rPr>
        <w:t>UMH 785).</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913793">
        <w:rPr>
          <w:rFonts w:ascii="Times New Roman" w:hAnsi="Times New Roman" w:cs="Times New Roman"/>
          <w:i/>
          <w:color w:val="C00000"/>
        </w:rPr>
        <w:t>All offer prayers of confession in silence.</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i/>
          <w:color w:val="C00000"/>
        </w:rPr>
        <w:t>The pastor then says:</w:t>
      </w:r>
    </w:p>
    <w:p w:rsidR="00913793" w:rsidRDefault="00913793" w:rsidP="00CA40DE">
      <w:pPr>
        <w:tabs>
          <w:tab w:val="left" w:pos="270"/>
          <w:tab w:val="left" w:pos="900"/>
          <w:tab w:val="right" w:pos="8640"/>
        </w:tabs>
        <w:spacing w:after="0" w:line="240" w:lineRule="auto"/>
        <w:ind w:left="270"/>
        <w:rPr>
          <w:rFonts w:ascii="Times New Roman" w:hAnsi="Times New Roman" w:cs="Times New Roman"/>
        </w:rPr>
      </w:pP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r w:rsidRPr="00913793">
        <w:rPr>
          <w:rFonts w:ascii="Times New Roman" w:hAnsi="Times New Roman" w:cs="Times New Roman"/>
        </w:rPr>
        <w:t>May the almighty and merciful God,</w:t>
      </w:r>
    </w:p>
    <w:p w:rsidR="00913793" w:rsidRPr="00913793" w:rsidRDefault="00CA40DE" w:rsidP="00CA40DE">
      <w:pPr>
        <w:tabs>
          <w:tab w:val="left" w:pos="270"/>
          <w:tab w:val="left" w:pos="45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who</w:t>
      </w:r>
      <w:proofErr w:type="gramEnd"/>
      <w:r w:rsidR="00913793" w:rsidRPr="00913793">
        <w:rPr>
          <w:rFonts w:ascii="Times New Roman" w:hAnsi="Times New Roman" w:cs="Times New Roman"/>
        </w:rPr>
        <w:t xml:space="preserve"> desires not the death of a sinner</w:t>
      </w:r>
    </w:p>
    <w:p w:rsidR="00913793" w:rsidRPr="00913793" w:rsidRDefault="00CA40DE" w:rsidP="00CA40DE">
      <w:pPr>
        <w:tabs>
          <w:tab w:val="left" w:pos="270"/>
          <w:tab w:val="left" w:pos="63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but</w:t>
      </w:r>
      <w:proofErr w:type="gramEnd"/>
      <w:r w:rsidR="00913793" w:rsidRPr="00913793">
        <w:rPr>
          <w:rFonts w:ascii="Times New Roman" w:hAnsi="Times New Roman" w:cs="Times New Roman"/>
        </w:rPr>
        <w:t xml:space="preserve"> that we turn from wickedness and live,</w:t>
      </w:r>
    </w:p>
    <w:p w:rsidR="00913793" w:rsidRPr="00913793" w:rsidRDefault="00913793" w:rsidP="00CA40DE">
      <w:pPr>
        <w:tabs>
          <w:tab w:val="left" w:pos="270"/>
          <w:tab w:val="left" w:pos="900"/>
          <w:tab w:val="right" w:pos="8640"/>
        </w:tabs>
        <w:spacing w:after="0" w:line="240" w:lineRule="auto"/>
        <w:ind w:left="270"/>
        <w:rPr>
          <w:rFonts w:ascii="Times New Roman" w:hAnsi="Times New Roman" w:cs="Times New Roman"/>
        </w:rPr>
      </w:pPr>
      <w:proofErr w:type="gramStart"/>
      <w:r w:rsidRPr="00913793">
        <w:rPr>
          <w:rFonts w:ascii="Times New Roman" w:hAnsi="Times New Roman" w:cs="Times New Roman"/>
        </w:rPr>
        <w:t>accept</w:t>
      </w:r>
      <w:proofErr w:type="gramEnd"/>
      <w:r w:rsidRPr="00913793">
        <w:rPr>
          <w:rFonts w:ascii="Times New Roman" w:hAnsi="Times New Roman" w:cs="Times New Roman"/>
        </w:rPr>
        <w:t xml:space="preserve"> your repentance, forgive your sins,</w:t>
      </w:r>
    </w:p>
    <w:p w:rsidR="00913793" w:rsidRPr="00913793" w:rsidRDefault="00CA40DE" w:rsidP="00CA40DE">
      <w:pPr>
        <w:tabs>
          <w:tab w:val="left" w:pos="270"/>
          <w:tab w:val="left" w:pos="45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913793" w:rsidRPr="00913793">
        <w:rPr>
          <w:rFonts w:ascii="Times New Roman" w:hAnsi="Times New Roman" w:cs="Times New Roman"/>
        </w:rPr>
        <w:t>and</w:t>
      </w:r>
      <w:proofErr w:type="gramEnd"/>
      <w:r w:rsidR="00913793" w:rsidRPr="00913793">
        <w:rPr>
          <w:rFonts w:ascii="Times New Roman" w:hAnsi="Times New Roman" w:cs="Times New Roman"/>
        </w:rPr>
        <w:t xml:space="preserve"> restore you by the Holy Spirit to newness of life. Amen.</w:t>
      </w:r>
    </w:p>
    <w:p w:rsidR="00277C1C" w:rsidRDefault="00277C1C" w:rsidP="00CA40DE">
      <w:pPr>
        <w:tabs>
          <w:tab w:val="left" w:pos="270"/>
          <w:tab w:val="left" w:pos="900"/>
          <w:tab w:val="right" w:pos="8640"/>
        </w:tabs>
        <w:spacing w:after="0" w:line="240" w:lineRule="auto"/>
        <w:ind w:left="270"/>
        <w:rPr>
          <w:rFonts w:ascii="Times New Roman" w:hAnsi="Times New Roman" w:cs="Times New Roman"/>
        </w:rPr>
      </w:pPr>
    </w:p>
    <w:p w:rsidR="00913793" w:rsidRPr="00277C1C"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277C1C">
        <w:rPr>
          <w:rFonts w:ascii="Times New Roman" w:hAnsi="Times New Roman" w:cs="Times New Roman"/>
          <w:i/>
          <w:color w:val="C00000"/>
        </w:rPr>
        <w:t>Or one of the confessio</w:t>
      </w:r>
      <w:r w:rsidR="005D50E8">
        <w:rPr>
          <w:rFonts w:ascii="Times New Roman" w:hAnsi="Times New Roman" w:cs="Times New Roman"/>
          <w:i/>
          <w:color w:val="C00000"/>
        </w:rPr>
        <w:t xml:space="preserve">n–pardon sequences or those in </w:t>
      </w:r>
      <w:r w:rsidRPr="00277C1C">
        <w:rPr>
          <w:rFonts w:ascii="Times New Roman" w:hAnsi="Times New Roman" w:cs="Times New Roman"/>
          <w:i/>
          <w:color w:val="C00000"/>
        </w:rPr>
        <w:t>UMH 890–93 may be used.</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 xml:space="preserve">THE PEACE *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5D50E8" w:rsidRDefault="00CA40DE" w:rsidP="00277C1C">
      <w:pPr>
        <w:tabs>
          <w:tab w:val="left" w:pos="270"/>
          <w:tab w:val="left" w:pos="900"/>
          <w:tab w:val="right" w:pos="8640"/>
        </w:tabs>
        <w:spacing w:after="0" w:line="240" w:lineRule="auto"/>
        <w:rPr>
          <w:rFonts w:ascii="Times New Roman" w:hAnsi="Times New Roman" w:cs="Times New Roman"/>
        </w:rPr>
      </w:pPr>
      <w:r>
        <w:rPr>
          <w:rFonts w:ascii="Times New Roman" w:hAnsi="Times New Roman" w:cs="Times New Roman"/>
        </w:rPr>
        <w:tab/>
      </w:r>
      <w:r w:rsidR="00913793" w:rsidRPr="00913793">
        <w:rPr>
          <w:rFonts w:ascii="Times New Roman" w:hAnsi="Times New Roman" w:cs="Times New Roman"/>
        </w:rPr>
        <w:t>Let us offer one another signs of reconciliation and love.</w:t>
      </w:r>
      <w:r w:rsidR="005D50E8">
        <w:rPr>
          <w:rFonts w:ascii="Times New Roman" w:hAnsi="Times New Roman" w:cs="Times New Roman"/>
        </w:rPr>
        <w:t xml:space="preserve"> </w:t>
      </w:r>
    </w:p>
    <w:p w:rsidR="005D50E8" w:rsidRDefault="005D50E8" w:rsidP="00277C1C">
      <w:pPr>
        <w:tabs>
          <w:tab w:val="left" w:pos="270"/>
          <w:tab w:val="left" w:pos="900"/>
          <w:tab w:val="right" w:pos="8640"/>
        </w:tabs>
        <w:spacing w:after="0" w:line="240" w:lineRule="auto"/>
        <w:rPr>
          <w:rFonts w:ascii="Times New Roman" w:hAnsi="Times New Roman" w:cs="Times New Roman"/>
        </w:rPr>
      </w:pPr>
    </w:p>
    <w:p w:rsidR="00913793" w:rsidRPr="005D50E8" w:rsidRDefault="00913793" w:rsidP="00277C1C">
      <w:pPr>
        <w:tabs>
          <w:tab w:val="left" w:pos="270"/>
          <w:tab w:val="left" w:pos="900"/>
          <w:tab w:val="right" w:pos="8640"/>
        </w:tabs>
        <w:spacing w:after="0" w:line="240" w:lineRule="auto"/>
        <w:rPr>
          <w:rFonts w:ascii="Times New Roman" w:hAnsi="Times New Roman" w:cs="Times New Roman"/>
          <w:i/>
          <w:color w:val="C00000"/>
        </w:rPr>
      </w:pPr>
      <w:r w:rsidRPr="005D50E8">
        <w:rPr>
          <w:rFonts w:ascii="Times New Roman" w:hAnsi="Times New Roman" w:cs="Times New Roman"/>
          <w:i/>
          <w:color w:val="C00000"/>
        </w:rPr>
        <w:lastRenderedPageBreak/>
        <w:t>All exchange signs and words of God's peace.</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 xml:space="preserve">OFFERING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 xml:space="preserve">PRAYER OF THANKSGIVING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277C1C"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T</w:t>
      </w:r>
      <w:r w:rsidR="00913793" w:rsidRPr="00CA40DE">
        <w:rPr>
          <w:rFonts w:ascii="Times New Roman" w:hAnsi="Times New Roman" w:cs="Times New Roman"/>
          <w:sz w:val="28"/>
          <w:szCs w:val="28"/>
        </w:rPr>
        <w:t xml:space="preserve">HE LORD'S PRAYER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Default="00913793" w:rsidP="00277C1C">
      <w:pPr>
        <w:tabs>
          <w:tab w:val="left" w:pos="270"/>
          <w:tab w:val="left" w:pos="900"/>
          <w:tab w:val="right" w:pos="8640"/>
        </w:tabs>
        <w:spacing w:after="0" w:line="240" w:lineRule="auto"/>
        <w:rPr>
          <w:rFonts w:ascii="Times New Roman" w:hAnsi="Times New Roman" w:cs="Times New Roman"/>
        </w:rPr>
      </w:pPr>
      <w:proofErr w:type="gramStart"/>
      <w:r w:rsidRPr="00CA40DE">
        <w:rPr>
          <w:rFonts w:ascii="Times New Roman" w:hAnsi="Times New Roman" w:cs="Times New Roman"/>
          <w:sz w:val="28"/>
          <w:szCs w:val="28"/>
        </w:rPr>
        <w:t>HYMN</w:t>
      </w:r>
      <w:r w:rsidRPr="00913793">
        <w:rPr>
          <w:rFonts w:ascii="Times New Roman" w:hAnsi="Times New Roman" w:cs="Times New Roman"/>
        </w:rPr>
        <w:t xml:space="preserve"> * </w:t>
      </w:r>
      <w:r w:rsidRPr="00277C1C">
        <w:rPr>
          <w:rFonts w:ascii="Times New Roman" w:hAnsi="Times New Roman" w:cs="Times New Roman"/>
          <w:i/>
          <w:color w:val="C00000"/>
        </w:rPr>
        <w:t>See suggestions above.</w:t>
      </w:r>
      <w:proofErr w:type="gramEnd"/>
    </w:p>
    <w:p w:rsidR="00277C1C" w:rsidRPr="00913793"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DISMISSAL WITH BLESSING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13793" w:rsidRPr="00CA40DE" w:rsidRDefault="00913793" w:rsidP="00277C1C">
      <w:pPr>
        <w:tabs>
          <w:tab w:val="left" w:pos="270"/>
          <w:tab w:val="left" w:pos="900"/>
          <w:tab w:val="right" w:pos="8640"/>
        </w:tabs>
        <w:spacing w:after="0" w:line="240" w:lineRule="auto"/>
        <w:rPr>
          <w:rFonts w:ascii="Times New Roman" w:hAnsi="Times New Roman" w:cs="Times New Roman"/>
          <w:sz w:val="28"/>
          <w:szCs w:val="28"/>
        </w:rPr>
      </w:pPr>
      <w:r w:rsidRPr="00CA40DE">
        <w:rPr>
          <w:rFonts w:ascii="Times New Roman" w:hAnsi="Times New Roman" w:cs="Times New Roman"/>
          <w:sz w:val="28"/>
          <w:szCs w:val="28"/>
        </w:rPr>
        <w:t xml:space="preserve">GOING FORTH * </w:t>
      </w:r>
    </w:p>
    <w:p w:rsidR="00277C1C" w:rsidRDefault="00277C1C" w:rsidP="00277C1C">
      <w:pPr>
        <w:tabs>
          <w:tab w:val="left" w:pos="270"/>
          <w:tab w:val="left" w:pos="900"/>
          <w:tab w:val="right" w:pos="8640"/>
        </w:tabs>
        <w:spacing w:after="0" w:line="240" w:lineRule="auto"/>
        <w:rPr>
          <w:rFonts w:ascii="Times New Roman" w:hAnsi="Times New Roman" w:cs="Times New Roman"/>
        </w:rPr>
      </w:pPr>
    </w:p>
    <w:p w:rsidR="009A5B5A" w:rsidRDefault="00913793" w:rsidP="00CA40DE">
      <w:pPr>
        <w:tabs>
          <w:tab w:val="left" w:pos="270"/>
          <w:tab w:val="left" w:pos="900"/>
          <w:tab w:val="right" w:pos="8640"/>
        </w:tabs>
        <w:spacing w:after="0" w:line="240" w:lineRule="auto"/>
        <w:ind w:left="270"/>
        <w:rPr>
          <w:rFonts w:ascii="Times New Roman" w:hAnsi="Times New Roman" w:cs="Times New Roman"/>
          <w:i/>
          <w:color w:val="C00000"/>
        </w:rPr>
      </w:pPr>
      <w:r w:rsidRPr="00277C1C">
        <w:rPr>
          <w:rFonts w:ascii="Times New Roman" w:hAnsi="Times New Roman" w:cs="Times New Roman"/>
          <w:i/>
          <w:color w:val="C00000"/>
        </w:rPr>
        <w:t>If the choir is to recess, it should be in silence following Dismissal with Blessing. The people may depart in silence.</w:t>
      </w:r>
    </w:p>
    <w:p w:rsidR="005D50E8" w:rsidRDefault="005D50E8" w:rsidP="00CA40DE">
      <w:pPr>
        <w:tabs>
          <w:tab w:val="left" w:pos="270"/>
          <w:tab w:val="left" w:pos="900"/>
          <w:tab w:val="right" w:pos="8640"/>
        </w:tabs>
        <w:spacing w:after="0" w:line="240" w:lineRule="auto"/>
        <w:ind w:left="270"/>
        <w:rPr>
          <w:rFonts w:ascii="Times New Roman" w:hAnsi="Times New Roman" w:cs="Times New Roman"/>
          <w:i/>
          <w:color w:val="C00000"/>
        </w:rPr>
      </w:pPr>
    </w:p>
    <w:p w:rsidR="005D50E8" w:rsidRPr="005D50E8" w:rsidRDefault="005D50E8" w:rsidP="005D50E8">
      <w:pPr>
        <w:tabs>
          <w:tab w:val="left" w:pos="270"/>
          <w:tab w:val="left" w:pos="900"/>
          <w:tab w:val="right" w:pos="8640"/>
        </w:tabs>
        <w:spacing w:after="0" w:line="240" w:lineRule="auto"/>
        <w:rPr>
          <w:rFonts w:ascii="Times New Roman" w:hAnsi="Times New Roman" w:cs="Times New Roman"/>
          <w:color w:val="000000" w:themeColor="text1"/>
        </w:rPr>
      </w:pPr>
      <w:r w:rsidRPr="005D50E8">
        <w:rPr>
          <w:rFonts w:ascii="Times New Roman" w:hAnsi="Times New Roman" w:cs="Times New Roman"/>
          <w:b/>
          <w:color w:val="000000" w:themeColor="text1"/>
        </w:rPr>
        <w:t>Keywords</w:t>
      </w:r>
      <w:r w:rsidRPr="005D50E8">
        <w:rPr>
          <w:rFonts w:ascii="Times New Roman" w:hAnsi="Times New Roman" w:cs="Times New Roman"/>
          <w:color w:val="000000" w:themeColor="text1"/>
        </w:rPr>
        <w:t xml:space="preserve">: Ash Wednesday, </w:t>
      </w:r>
      <w:r>
        <w:rPr>
          <w:rFonts w:ascii="Times New Roman" w:hAnsi="Times New Roman" w:cs="Times New Roman"/>
          <w:color w:val="000000" w:themeColor="text1"/>
        </w:rPr>
        <w:t xml:space="preserve">ashes, </w:t>
      </w:r>
      <w:r w:rsidR="003C22F7">
        <w:rPr>
          <w:rFonts w:ascii="Times New Roman" w:hAnsi="Times New Roman" w:cs="Times New Roman"/>
          <w:color w:val="000000" w:themeColor="text1"/>
        </w:rPr>
        <w:t>Palm Sunday, palms, imposition, Holy Communion, Word and Table IV, W&amp;T IV</w:t>
      </w:r>
      <w:r w:rsidR="003C22F7">
        <w:rPr>
          <w:rFonts w:ascii="Times New Roman" w:hAnsi="Times New Roman" w:cs="Times New Roman"/>
          <w:color w:val="000000" w:themeColor="text1"/>
        </w:rPr>
        <w:br/>
      </w:r>
      <w:r w:rsidR="003C22F7">
        <w:rPr>
          <w:rFonts w:ascii="Times New Roman" w:hAnsi="Times New Roman" w:cs="Times New Roman"/>
          <w:color w:val="000000" w:themeColor="text1"/>
        </w:rPr>
        <w:br/>
      </w:r>
      <w:r w:rsidR="003C22F7" w:rsidRPr="003C22F7">
        <w:rPr>
          <w:rFonts w:ascii="Times New Roman" w:hAnsi="Times New Roman" w:cs="Times New Roman"/>
          <w:b/>
          <w:color w:val="000000" w:themeColor="text1"/>
        </w:rPr>
        <w:t>Copyright</w:t>
      </w:r>
      <w:r w:rsidR="003C22F7">
        <w:rPr>
          <w:rFonts w:ascii="Times New Roman" w:hAnsi="Times New Roman" w:cs="Times New Roman"/>
          <w:color w:val="000000" w:themeColor="text1"/>
        </w:rPr>
        <w:t xml:space="preserve">: “A Service of Worship for Ash Wednesday” Copyright © 1979, 1986 by Abingdon Press. </w:t>
      </w:r>
      <w:proofErr w:type="gramStart"/>
      <w:r w:rsidR="003C22F7">
        <w:rPr>
          <w:rFonts w:ascii="Times New Roman" w:hAnsi="Times New Roman" w:cs="Times New Roman"/>
          <w:color w:val="000000" w:themeColor="text1"/>
        </w:rPr>
        <w:t>Renewal Copyright © 1992 UMPH.</w:t>
      </w:r>
      <w:proofErr w:type="gramEnd"/>
      <w:r w:rsidR="003C22F7">
        <w:rPr>
          <w:rFonts w:ascii="Times New Roman" w:hAnsi="Times New Roman" w:cs="Times New Roman"/>
          <w:color w:val="000000" w:themeColor="text1"/>
        </w:rPr>
        <w:t xml:space="preserve"> “Invitation to the Observance of the Lenten Discipline,” “Thanksgiving over the Ashes,” and “Pardon” from </w:t>
      </w:r>
      <w:proofErr w:type="gramStart"/>
      <w:r w:rsidR="003C22F7">
        <w:rPr>
          <w:rFonts w:ascii="Times New Roman" w:hAnsi="Times New Roman" w:cs="Times New Roman"/>
          <w:i/>
          <w:color w:val="000000" w:themeColor="text1"/>
        </w:rPr>
        <w:t>The</w:t>
      </w:r>
      <w:proofErr w:type="gramEnd"/>
      <w:r w:rsidR="003C22F7">
        <w:rPr>
          <w:rFonts w:ascii="Times New Roman" w:hAnsi="Times New Roman" w:cs="Times New Roman"/>
          <w:i/>
          <w:color w:val="000000" w:themeColor="text1"/>
        </w:rPr>
        <w:t xml:space="preserve"> Book of Common Prayer</w:t>
      </w:r>
      <w:r w:rsidR="003C22F7">
        <w:rPr>
          <w:rFonts w:ascii="Times New Roman" w:hAnsi="Times New Roman" w:cs="Times New Roman"/>
          <w:color w:val="000000" w:themeColor="text1"/>
        </w:rPr>
        <w:t xml:space="preserve"> (The Episcopal Church, 1979), 264-269. </w:t>
      </w:r>
      <w:proofErr w:type="gramStart"/>
      <w:r w:rsidR="003C22F7">
        <w:rPr>
          <w:rFonts w:ascii="Times New Roman" w:hAnsi="Times New Roman" w:cs="Times New Roman"/>
          <w:color w:val="000000" w:themeColor="text1"/>
        </w:rPr>
        <w:t>Public Domain.</w:t>
      </w:r>
      <w:proofErr w:type="gramEnd"/>
      <w:r w:rsidR="003C22F7">
        <w:rPr>
          <w:rFonts w:ascii="Times New Roman" w:hAnsi="Times New Roman" w:cs="Times New Roman"/>
          <w:color w:val="000000" w:themeColor="text1"/>
        </w:rPr>
        <w:t xml:space="preserve"> </w:t>
      </w:r>
      <w:r w:rsidR="003C22F7">
        <w:rPr>
          <w:rFonts w:ascii="Times New Roman" w:hAnsi="Times New Roman" w:cs="Times New Roman"/>
          <w:color w:val="000000" w:themeColor="text1"/>
        </w:rPr>
        <w:br/>
      </w:r>
      <w:r w:rsidR="003C22F7">
        <w:rPr>
          <w:rFonts w:ascii="Times New Roman" w:hAnsi="Times New Roman" w:cs="Times New Roman"/>
          <w:color w:val="000000" w:themeColor="text1"/>
        </w:rPr>
        <w:br/>
        <w:t xml:space="preserve">Note: The instructions regarding the mixing of ashes with olive oil (rather than water) in the introductory materials have been altered, 2013, by The General Board of Discipleship. Adding water to ash, as suggested in the original version, can create a caustic mixture which may seriously burn the skin. </w:t>
      </w:r>
    </w:p>
    <w:sectPr w:rsidR="005D50E8" w:rsidRPr="005D50E8" w:rsidSect="009A5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328"/>
    <w:rsid w:val="001B3207"/>
    <w:rsid w:val="00277C1C"/>
    <w:rsid w:val="002E1328"/>
    <w:rsid w:val="003C22F7"/>
    <w:rsid w:val="005D50E8"/>
    <w:rsid w:val="00615089"/>
    <w:rsid w:val="007B6BD1"/>
    <w:rsid w:val="00813CB0"/>
    <w:rsid w:val="00913793"/>
    <w:rsid w:val="009A5B5A"/>
    <w:rsid w:val="00CA40DE"/>
    <w:rsid w:val="00E5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Taylor Burton-Edwards</cp:lastModifiedBy>
  <cp:revision>3</cp:revision>
  <dcterms:created xsi:type="dcterms:W3CDTF">2013-06-17T16:27:00Z</dcterms:created>
  <dcterms:modified xsi:type="dcterms:W3CDTF">2013-06-17T16:27:00Z</dcterms:modified>
</cp:coreProperties>
</file>